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0AC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казенное учреждение</w:t>
      </w:r>
    </w:p>
    <w:p w14:paraId="2B48C44F">
      <w:pPr>
        <w:jc w:val="center"/>
        <w:rPr>
          <w:sz w:val="28"/>
          <w:szCs w:val="28"/>
        </w:rPr>
      </w:pPr>
      <w:r>
        <w:rPr>
          <w:sz w:val="28"/>
          <w:szCs w:val="28"/>
        </w:rPr>
        <w:t>Лугоболотная средняя общеобразовательная школа</w:t>
      </w:r>
    </w:p>
    <w:p w14:paraId="29114E48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 Оричевского района Кировской области</w:t>
      </w:r>
    </w:p>
    <w:p w14:paraId="3348DBD6">
      <w:pPr>
        <w:jc w:val="center"/>
        <w:rPr>
          <w:sz w:val="28"/>
          <w:szCs w:val="28"/>
        </w:rPr>
      </w:pPr>
    </w:p>
    <w:p w14:paraId="02C6CD46">
      <w:pPr>
        <w:jc w:val="center"/>
        <w:rPr>
          <w:sz w:val="28"/>
          <w:szCs w:val="28"/>
        </w:rPr>
      </w:pPr>
    </w:p>
    <w:p w14:paraId="28714F2C">
      <w:pPr>
        <w:jc w:val="center"/>
        <w:rPr>
          <w:sz w:val="28"/>
          <w:szCs w:val="28"/>
        </w:rPr>
      </w:pPr>
    </w:p>
    <w:p w14:paraId="0B39216C">
      <w:pPr>
        <w:jc w:val="center"/>
        <w:rPr>
          <w:sz w:val="28"/>
          <w:szCs w:val="28"/>
        </w:rPr>
      </w:pPr>
    </w:p>
    <w:p w14:paraId="793008EE">
      <w:pPr>
        <w:jc w:val="center"/>
        <w:rPr>
          <w:sz w:val="28"/>
          <w:szCs w:val="28"/>
        </w:rPr>
      </w:pPr>
    </w:p>
    <w:p w14:paraId="1F0B71E1">
      <w:pPr>
        <w:ind w:left="0" w:right="-1" w:firstLine="709"/>
      </w:pPr>
    </w:p>
    <w:p w14:paraId="12B5BF4E">
      <w:pPr>
        <w:ind w:left="0" w:right="-1" w:firstLine="709"/>
      </w:pPr>
    </w:p>
    <w:p w14:paraId="6B63704D">
      <w:pPr>
        <w:ind w:left="0" w:right="-1" w:firstLine="709"/>
      </w:pPr>
    </w:p>
    <w:p w14:paraId="01673C72">
      <w:pPr>
        <w:ind w:left="0" w:right="-1" w:firstLine="709"/>
      </w:pPr>
    </w:p>
    <w:p w14:paraId="2D08E234">
      <w:pPr>
        <w:ind w:left="0" w:right="-1" w:firstLine="709"/>
      </w:pPr>
    </w:p>
    <w:p w14:paraId="00F7B8CD">
      <w:pPr>
        <w:ind w:left="0" w:right="-1" w:firstLine="709"/>
      </w:pPr>
    </w:p>
    <w:p w14:paraId="419D42AA">
      <w:pPr>
        <w:spacing w:line="360" w:lineRule="auto"/>
        <w:jc w:val="center"/>
      </w:pPr>
    </w:p>
    <w:p w14:paraId="745FB9FD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УЧЕБНЫЙ ПЛАН</w:t>
      </w:r>
    </w:p>
    <w:p w14:paraId="2F684C14">
      <w:pPr>
        <w:spacing w:line="360" w:lineRule="auto"/>
        <w:jc w:val="center"/>
        <w:rPr>
          <w:sz w:val="40"/>
          <w:szCs w:val="48"/>
        </w:rPr>
      </w:pPr>
      <w:r>
        <w:rPr>
          <w:sz w:val="40"/>
          <w:szCs w:val="48"/>
        </w:rPr>
        <w:t>основного общего образования</w:t>
      </w:r>
    </w:p>
    <w:p w14:paraId="06DFDB3F">
      <w:pPr>
        <w:spacing w:line="360" w:lineRule="auto"/>
        <w:jc w:val="center"/>
        <w:rPr>
          <w:sz w:val="40"/>
          <w:szCs w:val="48"/>
        </w:rPr>
      </w:pPr>
      <w:r>
        <w:rPr>
          <w:sz w:val="40"/>
          <w:szCs w:val="48"/>
        </w:rPr>
        <w:t>(5-9 классы)</w:t>
      </w:r>
    </w:p>
    <w:p w14:paraId="7C406D83">
      <w:pPr>
        <w:spacing w:line="360" w:lineRule="auto"/>
        <w:jc w:val="center"/>
        <w:rPr>
          <w:sz w:val="28"/>
          <w:szCs w:val="28"/>
        </w:rPr>
      </w:pPr>
    </w:p>
    <w:p w14:paraId="3E1B5024">
      <w:pPr>
        <w:spacing w:line="360" w:lineRule="auto"/>
        <w:jc w:val="center"/>
        <w:rPr>
          <w:sz w:val="28"/>
          <w:szCs w:val="28"/>
        </w:rPr>
      </w:pPr>
    </w:p>
    <w:p w14:paraId="524ABB85">
      <w:pPr>
        <w:spacing w:line="360" w:lineRule="auto"/>
        <w:jc w:val="center"/>
        <w:rPr>
          <w:sz w:val="28"/>
          <w:szCs w:val="28"/>
        </w:rPr>
      </w:pPr>
    </w:p>
    <w:p w14:paraId="3CAA6B43">
      <w:pPr>
        <w:spacing w:line="360" w:lineRule="auto"/>
        <w:jc w:val="center"/>
        <w:rPr>
          <w:sz w:val="28"/>
          <w:szCs w:val="28"/>
        </w:rPr>
      </w:pPr>
    </w:p>
    <w:p w14:paraId="5754EA7D">
      <w:pPr>
        <w:spacing w:line="360" w:lineRule="auto"/>
        <w:jc w:val="center"/>
        <w:rPr>
          <w:sz w:val="28"/>
          <w:szCs w:val="28"/>
        </w:rPr>
      </w:pPr>
    </w:p>
    <w:p w14:paraId="34649B7C">
      <w:pPr>
        <w:spacing w:line="360" w:lineRule="auto"/>
        <w:jc w:val="center"/>
        <w:rPr>
          <w:sz w:val="28"/>
          <w:szCs w:val="28"/>
        </w:rPr>
      </w:pPr>
    </w:p>
    <w:p w14:paraId="25F94F09">
      <w:pPr>
        <w:spacing w:line="360" w:lineRule="auto"/>
        <w:jc w:val="center"/>
        <w:rPr>
          <w:sz w:val="28"/>
          <w:szCs w:val="28"/>
        </w:rPr>
      </w:pPr>
    </w:p>
    <w:p w14:paraId="3E87B11E">
      <w:pPr>
        <w:spacing w:line="360" w:lineRule="auto"/>
        <w:jc w:val="center"/>
        <w:rPr>
          <w:sz w:val="28"/>
          <w:szCs w:val="28"/>
        </w:rPr>
      </w:pPr>
    </w:p>
    <w:p w14:paraId="6559E584">
      <w:pPr>
        <w:spacing w:line="360" w:lineRule="auto"/>
        <w:jc w:val="center"/>
        <w:rPr>
          <w:sz w:val="28"/>
          <w:szCs w:val="28"/>
        </w:rPr>
      </w:pPr>
    </w:p>
    <w:p w14:paraId="140D0705">
      <w:pPr>
        <w:spacing w:line="360" w:lineRule="auto"/>
        <w:jc w:val="center"/>
        <w:rPr>
          <w:sz w:val="28"/>
          <w:szCs w:val="28"/>
        </w:rPr>
      </w:pPr>
    </w:p>
    <w:p w14:paraId="2A257937">
      <w:pPr>
        <w:spacing w:line="360" w:lineRule="auto"/>
        <w:jc w:val="center"/>
        <w:rPr>
          <w:sz w:val="28"/>
          <w:szCs w:val="28"/>
        </w:rPr>
      </w:pPr>
    </w:p>
    <w:p w14:paraId="42CD2753">
      <w:pPr>
        <w:jc w:val="center"/>
        <w:rPr>
          <w:sz w:val="28"/>
          <w:szCs w:val="28"/>
        </w:rPr>
      </w:pPr>
    </w:p>
    <w:p w14:paraId="2A7CE29F">
      <w:pPr>
        <w:jc w:val="center"/>
        <w:rPr>
          <w:sz w:val="28"/>
          <w:szCs w:val="28"/>
        </w:rPr>
      </w:pPr>
    </w:p>
    <w:p w14:paraId="2D54CEF3">
      <w:pPr>
        <w:jc w:val="center"/>
        <w:rPr>
          <w:sz w:val="28"/>
          <w:szCs w:val="28"/>
        </w:rPr>
      </w:pPr>
    </w:p>
    <w:p w14:paraId="02724460">
      <w:pPr>
        <w:jc w:val="center"/>
        <w:rPr>
          <w:sz w:val="28"/>
          <w:szCs w:val="28"/>
        </w:rPr>
      </w:pPr>
    </w:p>
    <w:p w14:paraId="003ED2A2">
      <w:pPr>
        <w:jc w:val="center"/>
        <w:rPr>
          <w:sz w:val="28"/>
          <w:szCs w:val="28"/>
        </w:rPr>
      </w:pPr>
    </w:p>
    <w:p w14:paraId="498A435A">
      <w:pPr>
        <w:jc w:val="center"/>
        <w:rPr>
          <w:sz w:val="28"/>
          <w:szCs w:val="28"/>
        </w:rPr>
      </w:pPr>
      <w:r>
        <w:rPr>
          <w:sz w:val="28"/>
          <w:szCs w:val="28"/>
        </w:rPr>
        <w:t>п.Юбилейный</w:t>
      </w:r>
    </w:p>
    <w:p w14:paraId="2C4D617E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14:paraId="32F2D2A4">
      <w:pPr>
        <w:jc w:val="center"/>
        <w:rPr>
          <w:sz w:val="28"/>
          <w:szCs w:val="28"/>
        </w:rPr>
      </w:pPr>
    </w:p>
    <w:p w14:paraId="519E31CF">
      <w:pPr>
        <w:ind w:left="-284" w:right="0" w:firstLine="708"/>
        <w:jc w:val="center"/>
        <w:rPr>
          <w:b/>
          <w:sz w:val="28"/>
        </w:rPr>
      </w:pPr>
      <w:r>
        <w:rPr>
          <w:b/>
          <w:sz w:val="28"/>
        </w:rPr>
        <w:t xml:space="preserve">Учебный план основного общего образования, </w:t>
      </w:r>
    </w:p>
    <w:p w14:paraId="14A18901">
      <w:pPr>
        <w:ind w:left="-284" w:right="0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5-9 классы</w:t>
      </w:r>
    </w:p>
    <w:p w14:paraId="3590568F">
      <w:pPr>
        <w:jc w:val="center"/>
        <w:rPr>
          <w:sz w:val="28"/>
          <w:szCs w:val="28"/>
        </w:rPr>
      </w:pPr>
    </w:p>
    <w:p w14:paraId="58F014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16D14326">
      <w:pPr>
        <w:ind w:left="-284" w:right="0" w:firstLine="0"/>
        <w:jc w:val="center"/>
        <w:rPr>
          <w:sz w:val="28"/>
          <w:szCs w:val="28"/>
        </w:rPr>
      </w:pPr>
    </w:p>
    <w:p w14:paraId="1D211C10">
      <w:pPr>
        <w:ind w:left="-284" w:right="0" w:firstLine="709"/>
        <w:jc w:val="both"/>
        <w:rPr>
          <w:sz w:val="28"/>
        </w:rPr>
      </w:pPr>
      <w:r>
        <w:rPr>
          <w:sz w:val="28"/>
        </w:rPr>
        <w:t>Настоящий учебный план Лугоболотной средней школы (далее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деятельности,  определяет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14:paraId="463895A0">
      <w:pPr>
        <w:ind w:left="-284" w:right="0" w:firstLine="709"/>
        <w:jc w:val="both"/>
        <w:rPr>
          <w:sz w:val="28"/>
        </w:rPr>
      </w:pPr>
      <w:r>
        <w:rPr>
          <w:sz w:val="28"/>
        </w:rPr>
        <w:t>Учебный план разработан на основе:</w:t>
      </w:r>
    </w:p>
    <w:p w14:paraId="03182DB5">
      <w:pPr>
        <w:ind w:left="-284" w:right="0" w:firstLine="709"/>
        <w:jc w:val="both"/>
        <w:rPr>
          <w:sz w:val="28"/>
        </w:rPr>
      </w:pPr>
      <w:r>
        <w:rPr>
          <w:sz w:val="28"/>
        </w:rPr>
        <w:t>- Закона Российской Федерации "Об образовании" (в действующей редакции);</w:t>
      </w:r>
    </w:p>
    <w:p w14:paraId="34453842">
      <w:pPr>
        <w:ind w:left="-284" w:right="0" w:firstLine="709"/>
        <w:jc w:val="both"/>
        <w:rPr>
          <w:sz w:val="28"/>
        </w:rPr>
      </w:pPr>
      <w:r>
        <w:rPr>
          <w:sz w:val="28"/>
        </w:rPr>
        <w:t>- Федерального закона от 29.12.2012 N 273-ФЗ (ред. от 03.02.2014) "Об образовании в Российской Федерации" (с изменениями и дополнениями, вступившими в силу с 06.05.2014)</w:t>
      </w:r>
    </w:p>
    <w:p w14:paraId="6918BAD6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- Приказа Министерства просвещения Российской Федерации от 31 мая 2021 г. N 287    "Об утверждении федерального государственного образовательного   стандарта основного общего образования" </w:t>
      </w:r>
    </w:p>
    <w:p w14:paraId="2C628E04">
      <w:pPr>
        <w:ind w:left="-284" w:right="0" w:firstLine="709"/>
        <w:jc w:val="both"/>
        <w:rPr>
          <w:sz w:val="28"/>
        </w:rPr>
      </w:pPr>
      <w:r>
        <w:rPr>
          <w:sz w:val="28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2A11CAD0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- СанПиН 1.2.3685–21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врача Российской Федерации от 28.01.2021 №2); </w:t>
      </w:r>
    </w:p>
    <w:p w14:paraId="1D0536B1">
      <w:pPr>
        <w:ind w:left="-284" w:right="0" w:firstLine="709"/>
        <w:jc w:val="both"/>
        <w:rPr>
          <w:sz w:val="28"/>
        </w:rPr>
      </w:pPr>
      <w:r>
        <w:rPr>
          <w:sz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врача Российской Федерации от 28.09.2020 №28).</w:t>
      </w:r>
    </w:p>
    <w:p w14:paraId="6E8A2A22">
      <w:pPr>
        <w:ind w:left="-284" w:right="0" w:firstLine="709"/>
        <w:jc w:val="both"/>
        <w:rPr>
          <w:sz w:val="28"/>
        </w:rPr>
      </w:pPr>
      <w:r>
        <w:rPr>
          <w:sz w:val="28"/>
        </w:rPr>
        <w:t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14:paraId="561075CF">
      <w:pPr>
        <w:pStyle w:val="2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0AD6FC1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>Обязательная часть</w:t>
      </w:r>
      <w:r>
        <w:rPr>
          <w:rFonts w:ascii="Times New Roman" w:hAnsi="Times New Roman"/>
          <w:b w:val="0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94C4B0A">
      <w:pPr>
        <w:pStyle w:val="2"/>
        <w:rPr>
          <w:rFonts w:ascii="Times New Roman" w:hAnsi="Times New Roman"/>
          <w:b w:val="0"/>
          <w:color w:val="FF0000"/>
        </w:rPr>
      </w:pPr>
      <w:r>
        <w:rPr>
          <w:rFonts w:ascii="Times New Roman" w:hAnsi="Times New Roman"/>
          <w:b w:val="0"/>
        </w:rPr>
        <w:t xml:space="preserve">Часть учебного плана, </w:t>
      </w:r>
      <w:r>
        <w:rPr>
          <w:rFonts w:ascii="Times New Roman" w:hAnsi="Times New Roman"/>
          <w:b w:val="0"/>
          <w:i/>
        </w:rPr>
        <w:t xml:space="preserve">формируемая участниками образовательных отношений, </w:t>
      </w:r>
      <w:r>
        <w:rPr>
          <w:rFonts w:ascii="Times New Roman" w:hAnsi="Times New Roman"/>
          <w:b w:val="0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>
        <w:rPr>
          <w:rFonts w:ascii="Times New Roman" w:hAnsi="Times New Roman"/>
          <w:b w:val="0"/>
          <w:color w:val="FF0000"/>
        </w:rPr>
        <w:t>.</w:t>
      </w:r>
    </w:p>
    <w:p w14:paraId="64A53937">
      <w:pPr>
        <w:pStyle w:val="2"/>
        <w:rPr>
          <w:rFonts w:ascii="Times New Roman" w:hAnsi="Times New Roman"/>
          <w:b w:val="0"/>
          <w:color w:val="FF0000"/>
        </w:rPr>
      </w:pPr>
      <w:r>
        <w:rPr>
          <w:rFonts w:ascii="Times New Roman" w:hAnsi="Times New Roman"/>
          <w:b w:val="0"/>
          <w:color w:val="auto"/>
        </w:rPr>
        <w:t>Продолжительность учебного года основного общего образования составляет 34 недели.</w:t>
      </w:r>
    </w:p>
    <w:p w14:paraId="197F5205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Продолжительность урока в основной школе составляет 40 минут. Во время занятий необходим перерыв для гимнастики не менее 2 минут.</w:t>
      </w:r>
    </w:p>
    <w:p w14:paraId="1BA944C9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проведении занятий по Труду (технологии) осуществляется деление классов на две группы с учетом норм по предельно допустимой наполняемости групп. </w:t>
      </w:r>
    </w:p>
    <w:p w14:paraId="33817C3D">
      <w:pPr>
        <w:pStyle w:val="2"/>
        <w:rPr>
          <w:rFonts w:ascii="Times New Roman" w:hAnsi="Times New Roman"/>
          <w:b w:val="0"/>
        </w:rPr>
      </w:pPr>
    </w:p>
    <w:p w14:paraId="14C70BB3">
      <w:pPr>
        <w:ind w:left="-284" w:right="0" w:firstLine="709"/>
        <w:jc w:val="both"/>
        <w:rPr>
          <w:sz w:val="28"/>
        </w:rPr>
      </w:pPr>
    </w:p>
    <w:p w14:paraId="32481587">
      <w:pPr>
        <w:ind w:left="-284" w:right="0" w:firstLine="709"/>
        <w:jc w:val="both"/>
        <w:rPr>
          <w:sz w:val="28"/>
        </w:rPr>
      </w:pPr>
    </w:p>
    <w:p w14:paraId="52664E22">
      <w:pPr>
        <w:ind w:left="-284" w:right="0" w:firstLine="709"/>
        <w:jc w:val="both"/>
        <w:rPr>
          <w:sz w:val="28"/>
        </w:rPr>
      </w:pPr>
    </w:p>
    <w:p w14:paraId="7554F33C">
      <w:pPr>
        <w:ind w:left="-284" w:right="0" w:firstLine="710"/>
        <w:jc w:val="both"/>
        <w:rPr>
          <w:sz w:val="28"/>
        </w:rPr>
      </w:pPr>
    </w:p>
    <w:p w14:paraId="610095FA">
      <w:pPr>
        <w:ind w:left="-284" w:right="0" w:firstLine="710"/>
        <w:jc w:val="both"/>
        <w:rPr>
          <w:sz w:val="28"/>
        </w:rPr>
      </w:pPr>
    </w:p>
    <w:p w14:paraId="574B1F93">
      <w:pPr>
        <w:ind w:left="-284" w:right="0" w:firstLine="710"/>
        <w:jc w:val="both"/>
        <w:rPr>
          <w:sz w:val="28"/>
        </w:rPr>
      </w:pPr>
    </w:p>
    <w:p w14:paraId="2FB06605">
      <w:pPr>
        <w:ind w:left="-284" w:right="0" w:firstLine="710"/>
        <w:jc w:val="both"/>
        <w:rPr>
          <w:sz w:val="28"/>
        </w:rPr>
      </w:pPr>
    </w:p>
    <w:p w14:paraId="5D2636F7">
      <w:pPr>
        <w:ind w:left="-284" w:right="0" w:firstLine="710"/>
        <w:jc w:val="both"/>
        <w:rPr>
          <w:sz w:val="28"/>
        </w:rPr>
      </w:pPr>
    </w:p>
    <w:p w14:paraId="68073E79">
      <w:pPr>
        <w:ind w:left="-284" w:right="0" w:firstLine="710"/>
        <w:jc w:val="both"/>
        <w:rPr>
          <w:sz w:val="28"/>
        </w:rPr>
      </w:pPr>
    </w:p>
    <w:p w14:paraId="2B1E5904">
      <w:pPr>
        <w:ind w:left="-284" w:right="0" w:firstLine="710"/>
        <w:jc w:val="both"/>
        <w:rPr>
          <w:sz w:val="28"/>
        </w:rPr>
      </w:pPr>
    </w:p>
    <w:p w14:paraId="29238DB6">
      <w:pPr>
        <w:ind w:left="-284" w:right="0" w:firstLine="710"/>
        <w:jc w:val="both"/>
        <w:rPr>
          <w:sz w:val="28"/>
        </w:rPr>
      </w:pPr>
    </w:p>
    <w:p w14:paraId="3DA0D529">
      <w:pPr>
        <w:ind w:left="-284" w:right="0" w:firstLine="710"/>
        <w:jc w:val="both"/>
        <w:rPr>
          <w:sz w:val="28"/>
        </w:rPr>
      </w:pPr>
    </w:p>
    <w:p w14:paraId="177900A3">
      <w:pPr>
        <w:ind w:left="-284" w:right="0" w:firstLine="710"/>
        <w:jc w:val="both"/>
        <w:rPr>
          <w:sz w:val="28"/>
        </w:rPr>
      </w:pPr>
    </w:p>
    <w:p w14:paraId="430BAA1B">
      <w:pPr>
        <w:ind w:left="-284" w:right="0" w:firstLine="710"/>
        <w:jc w:val="both"/>
        <w:rPr>
          <w:sz w:val="28"/>
        </w:rPr>
      </w:pPr>
    </w:p>
    <w:p w14:paraId="4BB31C53">
      <w:pPr>
        <w:ind w:left="-284" w:right="0" w:firstLine="710"/>
        <w:jc w:val="both"/>
        <w:rPr>
          <w:sz w:val="28"/>
        </w:rPr>
      </w:pPr>
    </w:p>
    <w:p w14:paraId="59500AF3">
      <w:pPr>
        <w:ind w:left="-284" w:right="0" w:firstLine="710"/>
        <w:jc w:val="both"/>
        <w:rPr>
          <w:sz w:val="28"/>
        </w:rPr>
      </w:pPr>
    </w:p>
    <w:p w14:paraId="65EDBAFE">
      <w:pPr>
        <w:ind w:left="-284" w:right="0" w:firstLine="710"/>
        <w:jc w:val="both"/>
        <w:rPr>
          <w:sz w:val="28"/>
        </w:rPr>
      </w:pPr>
    </w:p>
    <w:p w14:paraId="473A3E36">
      <w:pPr>
        <w:ind w:left="-284" w:right="0" w:firstLine="710"/>
        <w:jc w:val="both"/>
        <w:rPr>
          <w:sz w:val="28"/>
        </w:rPr>
      </w:pPr>
    </w:p>
    <w:p w14:paraId="71B5BFAC">
      <w:pPr>
        <w:ind w:left="-284" w:right="0" w:firstLine="710"/>
        <w:jc w:val="both"/>
        <w:rPr>
          <w:sz w:val="28"/>
        </w:rPr>
      </w:pPr>
    </w:p>
    <w:p w14:paraId="41366EC7">
      <w:pPr>
        <w:ind w:left="-284" w:right="0" w:firstLine="710"/>
        <w:jc w:val="both"/>
        <w:rPr>
          <w:sz w:val="28"/>
        </w:rPr>
      </w:pPr>
    </w:p>
    <w:p w14:paraId="55610F01">
      <w:pPr>
        <w:ind w:left="-284" w:right="0" w:firstLine="710"/>
        <w:jc w:val="both"/>
        <w:rPr>
          <w:sz w:val="28"/>
        </w:rPr>
      </w:pPr>
    </w:p>
    <w:p w14:paraId="59332A3D">
      <w:pPr>
        <w:ind w:left="-284" w:right="0" w:firstLine="710"/>
        <w:jc w:val="both"/>
        <w:rPr>
          <w:sz w:val="28"/>
        </w:rPr>
      </w:pPr>
    </w:p>
    <w:p w14:paraId="09B226A7">
      <w:pPr>
        <w:ind w:left="-284" w:right="0" w:firstLine="710"/>
        <w:jc w:val="both"/>
        <w:rPr>
          <w:sz w:val="28"/>
        </w:rPr>
      </w:pPr>
    </w:p>
    <w:p w14:paraId="5407CEFF">
      <w:pPr>
        <w:ind w:left="-284" w:right="0" w:firstLine="710"/>
        <w:jc w:val="both"/>
        <w:rPr>
          <w:sz w:val="28"/>
        </w:rPr>
      </w:pPr>
    </w:p>
    <w:p w14:paraId="3F59BCEA">
      <w:pPr>
        <w:ind w:left="-284" w:right="0" w:firstLine="710"/>
        <w:jc w:val="both"/>
        <w:rPr>
          <w:sz w:val="28"/>
        </w:rPr>
      </w:pPr>
    </w:p>
    <w:p w14:paraId="19DCE8B7">
      <w:pPr>
        <w:ind w:left="-284" w:right="0" w:firstLine="710"/>
        <w:jc w:val="both"/>
        <w:rPr>
          <w:sz w:val="28"/>
        </w:rPr>
      </w:pPr>
    </w:p>
    <w:p w14:paraId="29A77942">
      <w:pPr>
        <w:ind w:left="-284" w:right="0" w:firstLine="710"/>
        <w:jc w:val="both"/>
        <w:rPr>
          <w:sz w:val="28"/>
        </w:rPr>
      </w:pPr>
    </w:p>
    <w:p w14:paraId="4C8DC2B6">
      <w:pPr>
        <w:ind w:left="-284" w:right="0" w:firstLine="710"/>
        <w:jc w:val="both"/>
        <w:rPr>
          <w:sz w:val="28"/>
        </w:rPr>
      </w:pPr>
    </w:p>
    <w:p w14:paraId="2F25D9E5">
      <w:pPr>
        <w:ind w:left="-284" w:right="0" w:firstLine="710"/>
        <w:jc w:val="both"/>
        <w:rPr>
          <w:sz w:val="28"/>
        </w:rPr>
      </w:pPr>
    </w:p>
    <w:p w14:paraId="11F9479E">
      <w:pPr>
        <w:ind w:left="-284" w:right="0" w:firstLine="710"/>
        <w:jc w:val="both"/>
        <w:rPr>
          <w:sz w:val="28"/>
        </w:rPr>
      </w:pPr>
    </w:p>
    <w:p w14:paraId="0EC16EA8">
      <w:pPr>
        <w:ind w:left="-284" w:right="0" w:firstLine="710"/>
        <w:jc w:val="both"/>
        <w:rPr>
          <w:sz w:val="28"/>
        </w:rPr>
      </w:pPr>
    </w:p>
    <w:p w14:paraId="73FB9223">
      <w:pPr>
        <w:ind w:left="-284" w:right="0" w:firstLine="710"/>
        <w:jc w:val="both"/>
        <w:rPr>
          <w:sz w:val="28"/>
        </w:rPr>
      </w:pPr>
    </w:p>
    <w:p w14:paraId="68232B96">
      <w:pPr>
        <w:ind w:left="-284" w:right="0" w:firstLine="710"/>
        <w:jc w:val="both"/>
        <w:rPr>
          <w:sz w:val="28"/>
        </w:rPr>
      </w:pPr>
    </w:p>
    <w:p w14:paraId="1DA731DD">
      <w:pPr>
        <w:ind w:left="-284" w:right="0" w:firstLine="71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Недельный учебный план на уровне основного общего образования</w:t>
      </w:r>
    </w:p>
    <w:p w14:paraId="2C5E670D">
      <w:pPr>
        <w:ind w:left="-284" w:right="0" w:firstLine="710"/>
        <w:jc w:val="center"/>
        <w:rPr>
          <w:b/>
          <w:sz w:val="28"/>
        </w:rPr>
      </w:pPr>
      <w:r>
        <w:rPr>
          <w:b/>
          <w:sz w:val="28"/>
        </w:rPr>
        <w:t>(5 -9  классы)</w:t>
      </w:r>
    </w:p>
    <w:p w14:paraId="40E101DB">
      <w:pPr>
        <w:ind w:left="-284" w:right="0" w:firstLine="710"/>
        <w:jc w:val="center"/>
        <w:rPr>
          <w:b/>
          <w:sz w:val="28"/>
        </w:rPr>
      </w:pPr>
      <w:r>
        <w:rPr>
          <w:b/>
          <w:sz w:val="28"/>
        </w:rPr>
        <w:t>2024-2025 учебный год</w:t>
      </w:r>
    </w:p>
    <w:p w14:paraId="74C9494A">
      <w:pPr>
        <w:ind w:left="-284" w:right="0" w:firstLine="710"/>
        <w:jc w:val="center"/>
        <w:rPr>
          <w:b/>
          <w:sz w:val="28"/>
        </w:rPr>
      </w:pPr>
    </w:p>
    <w:tbl>
      <w:tblPr>
        <w:tblStyle w:val="4"/>
        <w:tblW w:w="100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95"/>
        <w:gridCol w:w="1538"/>
        <w:gridCol w:w="958"/>
        <w:gridCol w:w="854"/>
        <w:gridCol w:w="853"/>
        <w:gridCol w:w="902"/>
        <w:gridCol w:w="956"/>
      </w:tblGrid>
      <w:tr w14:paraId="4275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3D83E20">
            <w:pPr>
              <w:widowControl w:val="0"/>
            </w:pPr>
            <w:r>
              <w:t>Предметные области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096EF4A">
            <w:pPr>
              <w:widowControl w:val="0"/>
            </w:pPr>
            <w:r>
              <w:t>Учебные предметы</w:t>
            </w:r>
          </w:p>
        </w:tc>
        <w:tc>
          <w:tcPr>
            <w:tcW w:w="5105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4C959B29">
            <w:pPr>
              <w:widowControl w:val="0"/>
              <w:ind w:left="0" w:right="-108" w:firstLine="0"/>
              <w:jc w:val="center"/>
            </w:pPr>
          </w:p>
          <w:p w14:paraId="3A149B2D">
            <w:pPr>
              <w:widowControl w:val="0"/>
              <w:ind w:left="0" w:right="-108" w:firstLine="0"/>
              <w:jc w:val="center"/>
            </w:pPr>
            <w:r>
              <w:t>Количество часов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B4D0">
            <w:pPr>
              <w:widowControl w:val="0"/>
              <w:ind w:left="0" w:right="-108" w:firstLine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14:paraId="5DA5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021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5C592">
            <w:pPr>
              <w:widowControl w:val="0"/>
              <w:rPr>
                <w:i/>
              </w:rPr>
            </w:pPr>
            <w:r>
              <w:rPr>
                <w:i/>
              </w:rPr>
              <w:t>Обязательная часть</w:t>
            </w:r>
          </w:p>
        </w:tc>
        <w:tc>
          <w:tcPr>
            <w:tcW w:w="153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9400C">
            <w:pPr>
              <w:widowControl w:val="0"/>
              <w:jc w:val="center"/>
            </w:pPr>
            <w:r>
              <w:t>5 кл</w:t>
            </w:r>
          </w:p>
        </w:tc>
        <w:tc>
          <w:tcPr>
            <w:tcW w:w="95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353C86">
            <w:pPr>
              <w:widowControl w:val="0"/>
              <w:jc w:val="center"/>
            </w:pPr>
            <w:r>
              <w:t>6 кл</w:t>
            </w:r>
          </w:p>
        </w:tc>
        <w:tc>
          <w:tcPr>
            <w:tcW w:w="85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512E41">
            <w:pPr>
              <w:widowControl w:val="0"/>
              <w:jc w:val="center"/>
            </w:pPr>
            <w:r>
              <w:t>7 кл</w:t>
            </w:r>
          </w:p>
        </w:tc>
        <w:tc>
          <w:tcPr>
            <w:tcW w:w="85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37FC41">
            <w:pPr>
              <w:widowControl w:val="0"/>
              <w:jc w:val="center"/>
            </w:pPr>
            <w:r>
              <w:t>8 кл</w:t>
            </w:r>
          </w:p>
        </w:tc>
        <w:tc>
          <w:tcPr>
            <w:tcW w:w="9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DA6F">
            <w:pPr>
              <w:widowControl w:val="0"/>
              <w:jc w:val="center"/>
            </w:pPr>
            <w:r>
              <w:t>9 кл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77F72">
            <w:pPr>
              <w:widowControl w:val="0"/>
              <w:jc w:val="center"/>
            </w:pPr>
          </w:p>
        </w:tc>
      </w:tr>
      <w:tr w14:paraId="286F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A1B13">
            <w:pPr>
              <w:widowControl w:val="0"/>
            </w:pPr>
            <w:r>
              <w:t>Русский язык и литература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E62C">
            <w:pPr>
              <w:widowControl w:val="0"/>
            </w:pPr>
            <w:r>
              <w:t>Русский язык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2DDAB">
            <w:pPr>
              <w:widowControl w:val="0"/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4E363B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5F627B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5F19BE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522E5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28435">
            <w:pPr>
              <w:widowControl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14:paraId="6B51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3E1B8">
            <w:pPr>
              <w:widowControl w:val="0"/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52D94">
            <w:pPr>
              <w:widowControl w:val="0"/>
            </w:pPr>
            <w:r>
              <w:t>Литература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0EA47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7D69FF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6802F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3B7A4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7B5BC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B59A7">
            <w:pPr>
              <w:widowControl w:val="0"/>
              <w:jc w:val="center"/>
            </w:pPr>
            <w:r>
              <w:t>13</w:t>
            </w:r>
          </w:p>
        </w:tc>
      </w:tr>
      <w:tr w14:paraId="0619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D7F40">
            <w:pPr>
              <w:widowControl w:val="0"/>
            </w:pPr>
            <w:r>
              <w:t>Иностранный язык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51CEF">
            <w:pPr>
              <w:widowControl w:val="0"/>
            </w:pPr>
            <w:r>
              <w:t>Иностранный язык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D8E56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97C7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6CC29D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85452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E12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63407">
            <w:pPr>
              <w:widowControl w:val="0"/>
              <w:jc w:val="center"/>
            </w:pPr>
            <w:r>
              <w:t>15</w:t>
            </w:r>
          </w:p>
        </w:tc>
      </w:tr>
      <w:tr w14:paraId="2169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91836">
            <w:pPr>
              <w:widowControl w:val="0"/>
            </w:pPr>
            <w:r>
              <w:t>Математика и информатика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0AF7">
            <w:pPr>
              <w:widowControl w:val="0"/>
            </w:pPr>
            <w:r>
              <w:t>Математика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AEB67">
            <w:pPr>
              <w:widowControl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4E6A47">
            <w:pPr>
              <w:widowControl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BC8D3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7A6F6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32EA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D1B40">
            <w:pPr>
              <w:widowControl w:val="0"/>
              <w:jc w:val="center"/>
            </w:pPr>
            <w:r>
              <w:t>10</w:t>
            </w:r>
          </w:p>
        </w:tc>
      </w:tr>
      <w:tr w14:paraId="6704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4D1D5">
            <w:pPr>
              <w:widowControl w:val="0"/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289C5">
            <w:pPr>
              <w:widowControl w:val="0"/>
            </w:pPr>
            <w:r>
              <w:t>Алгебра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959E5">
            <w:pPr>
              <w:widowControl w:val="0"/>
              <w:jc w:val="center"/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E55C5E">
            <w:pPr>
              <w:widowControl w:val="0"/>
              <w:jc w:val="center"/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0736ED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78104A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C3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3DE7">
            <w:pPr>
              <w:widowControl w:val="0"/>
              <w:jc w:val="center"/>
            </w:pPr>
            <w:r>
              <w:t>9</w:t>
            </w:r>
          </w:p>
        </w:tc>
      </w:tr>
      <w:tr w14:paraId="333CE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92088">
            <w:pPr>
              <w:widowControl w:val="0"/>
            </w:pPr>
          </w:p>
        </w:tc>
        <w:tc>
          <w:tcPr>
            <w:tcW w:w="2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D7A0D">
            <w:pPr>
              <w:widowControl w:val="0"/>
            </w:pPr>
            <w:r>
              <w:t>Геометрия</w:t>
            </w:r>
          </w:p>
        </w:tc>
        <w:tc>
          <w:tcPr>
            <w:tcW w:w="1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FD5A1">
            <w:pPr>
              <w:widowControl w:val="0"/>
              <w:jc w:val="center"/>
            </w:pP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3EFB03">
            <w:pPr>
              <w:widowControl w:val="0"/>
              <w:jc w:val="center"/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64BAD33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134BA6F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A24A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1CDE7">
            <w:pPr>
              <w:widowControl w:val="0"/>
              <w:jc w:val="center"/>
            </w:pPr>
            <w:r>
              <w:t>6</w:t>
            </w:r>
          </w:p>
        </w:tc>
      </w:tr>
      <w:tr w14:paraId="2B429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65342">
            <w:pPr>
              <w:widowControl w:val="0"/>
            </w:pPr>
          </w:p>
        </w:tc>
        <w:tc>
          <w:tcPr>
            <w:tcW w:w="2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97009">
            <w:pPr>
              <w:widowControl w:val="0"/>
            </w:pPr>
            <w:r>
              <w:t>Вероятность и статистика</w:t>
            </w:r>
          </w:p>
        </w:tc>
        <w:tc>
          <w:tcPr>
            <w:tcW w:w="1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DECD0">
            <w:pPr>
              <w:widowControl w:val="0"/>
              <w:jc w:val="center"/>
            </w:pP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BC68AAA">
            <w:pPr>
              <w:widowControl w:val="0"/>
              <w:jc w:val="center"/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1B13FD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1803E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F551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D6E5">
            <w:pPr>
              <w:widowControl w:val="0"/>
              <w:jc w:val="center"/>
            </w:pPr>
            <w:r>
              <w:t>3,5</w:t>
            </w:r>
          </w:p>
        </w:tc>
      </w:tr>
      <w:tr w14:paraId="5737D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73F1F">
            <w:pPr>
              <w:widowControl w:val="0"/>
            </w:pPr>
          </w:p>
        </w:tc>
        <w:tc>
          <w:tcPr>
            <w:tcW w:w="2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213E1">
            <w:pPr>
              <w:widowControl w:val="0"/>
            </w:pPr>
            <w:r>
              <w:t>Информатика</w:t>
            </w:r>
          </w:p>
        </w:tc>
        <w:tc>
          <w:tcPr>
            <w:tcW w:w="1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D0AB2">
            <w:pPr>
              <w:widowControl w:val="0"/>
              <w:jc w:val="center"/>
            </w:pP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390F0F6">
            <w:pPr>
              <w:widowControl w:val="0"/>
              <w:jc w:val="center"/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C8744B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161E1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9B2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3115">
            <w:pPr>
              <w:widowControl w:val="0"/>
              <w:jc w:val="center"/>
            </w:pPr>
            <w:r>
              <w:t>3</w:t>
            </w:r>
          </w:p>
        </w:tc>
      </w:tr>
      <w:tr w14:paraId="56C9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A656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3F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B5A96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7B942C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A9202DA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51656D1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09B6E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4C0F5">
            <w:pPr>
              <w:widowControl w:val="0"/>
              <w:jc w:val="center"/>
            </w:pPr>
            <w:r>
              <w:t>10,5</w:t>
            </w:r>
          </w:p>
        </w:tc>
      </w:tr>
      <w:tr w14:paraId="7F8BA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EBB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D575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79D3F">
            <w:pPr>
              <w:widowControl w:val="0"/>
              <w:jc w:val="center"/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137420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E64874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56C5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DB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24298">
            <w:pPr>
              <w:widowControl w:val="0"/>
              <w:jc w:val="center"/>
            </w:pPr>
            <w:r>
              <w:t>4</w:t>
            </w:r>
          </w:p>
        </w:tc>
      </w:tr>
      <w:tr w14:paraId="6CF34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EA4F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6E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AAF7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7695AA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928F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499C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86C58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1BFEE">
            <w:pPr>
              <w:widowControl w:val="0"/>
              <w:jc w:val="center"/>
            </w:pPr>
            <w:r>
              <w:t>8</w:t>
            </w:r>
          </w:p>
        </w:tc>
      </w:tr>
      <w:tr w14:paraId="3B783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74A6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7505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BD6BE">
            <w:pPr>
              <w:widowControl w:val="0"/>
              <w:jc w:val="center"/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0F97F3">
            <w:pPr>
              <w:widowControl w:val="0"/>
              <w:jc w:val="center"/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1871F9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0D7173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4E1A3">
            <w:pPr>
              <w:widowControl w:val="0"/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4103D">
            <w:pPr>
              <w:widowControl w:val="0"/>
              <w:jc w:val="center"/>
            </w:pPr>
            <w:r>
              <w:t>7</w:t>
            </w:r>
          </w:p>
        </w:tc>
      </w:tr>
      <w:tr w14:paraId="3923B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CBE22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DE8E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E6546">
            <w:pPr>
              <w:widowControl w:val="0"/>
              <w:jc w:val="center"/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0C4C3E">
            <w:pPr>
              <w:widowControl w:val="0"/>
              <w:jc w:val="center"/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2DF63F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7DFFBF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014FB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8B32D">
            <w:pPr>
              <w:widowControl w:val="0"/>
              <w:jc w:val="center"/>
            </w:pPr>
            <w:r>
              <w:t>4</w:t>
            </w:r>
          </w:p>
        </w:tc>
      </w:tr>
      <w:tr w14:paraId="458C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F46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EB861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8778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58F8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B810573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A63CF6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C12E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60A0C">
            <w:pPr>
              <w:widowControl w:val="0"/>
              <w:jc w:val="center"/>
            </w:pPr>
            <w:r>
              <w:t>7</w:t>
            </w:r>
          </w:p>
        </w:tc>
      </w:tr>
      <w:tr w14:paraId="7570A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64C66">
            <w:pPr>
              <w:widowControl w:val="0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Основы духовно-</w:t>
            </w:r>
          </w:p>
          <w:p w14:paraId="45D231E6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нравственной</w:t>
            </w:r>
          </w:p>
          <w:p w14:paraId="153C7E83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культуры народов</w:t>
            </w:r>
          </w:p>
          <w:p w14:paraId="41253937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России</w:t>
            </w:r>
          </w:p>
          <w:p w14:paraId="73DE385C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5E928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890F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7785D64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4C0FB3F">
            <w:pPr>
              <w:widowControl w:val="0"/>
              <w:jc w:val="center"/>
            </w:pP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5E3D6F8">
            <w:pPr>
              <w:widowControl w:val="0"/>
              <w:jc w:val="center"/>
            </w:pPr>
          </w:p>
        </w:tc>
        <w:tc>
          <w:tcPr>
            <w:tcW w:w="9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BA99">
            <w:pPr>
              <w:widowControl w:val="0"/>
              <w:jc w:val="center"/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0FDFF">
            <w:pPr>
              <w:widowControl w:val="0"/>
              <w:jc w:val="center"/>
            </w:pPr>
            <w:r>
              <w:t>2</w:t>
            </w:r>
          </w:p>
        </w:tc>
      </w:tr>
      <w:tr w14:paraId="108D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6D843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407EE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D845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EA6DEB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C73C02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5638F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B8CA8">
            <w:pPr>
              <w:widowControl w:val="0"/>
              <w:jc w:val="center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2B421">
            <w:pPr>
              <w:widowControl w:val="0"/>
              <w:jc w:val="center"/>
            </w:pPr>
            <w:r>
              <w:t>4</w:t>
            </w:r>
          </w:p>
        </w:tc>
      </w:tr>
      <w:tr w14:paraId="0F0FF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FA35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2F69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A90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DFC624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F895E3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6E68E2">
            <w:pPr>
              <w:widowControl w:val="0"/>
              <w:jc w:val="center"/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B4D68">
            <w:pPr>
              <w:widowControl w:val="0"/>
              <w:jc w:val="center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D6D04">
            <w:pPr>
              <w:widowControl w:val="0"/>
              <w:jc w:val="center"/>
            </w:pPr>
            <w:r>
              <w:t>3</w:t>
            </w:r>
          </w:p>
        </w:tc>
      </w:tr>
      <w:tr w14:paraId="73C6F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A7E16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BB70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99305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9826AD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084764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483E27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FDC35">
            <w:pPr>
              <w:widowControl w:val="0"/>
              <w:jc w:val="center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3B06A">
            <w:pPr>
              <w:widowControl w:val="0"/>
              <w:jc w:val="center"/>
            </w:pPr>
            <w:r>
              <w:t>7</w:t>
            </w:r>
          </w:p>
        </w:tc>
      </w:tr>
      <w:tr w14:paraId="7CDD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42D2DF0">
            <w:pPr>
              <w:widowControl w:val="0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Основы</w:t>
            </w:r>
          </w:p>
          <w:p w14:paraId="19D6E35A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безопасности и</w:t>
            </w:r>
          </w:p>
          <w:p w14:paraId="3A2A29F4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защиты Родины</w:t>
            </w:r>
          </w:p>
          <w:p w14:paraId="520C390D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CB6027D">
            <w:pPr>
              <w:widowControl w:val="0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Основы</w:t>
            </w:r>
          </w:p>
          <w:p w14:paraId="417070D4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безопасности и</w:t>
            </w:r>
          </w:p>
          <w:p w14:paraId="56B1E211">
            <w:pPr>
              <w:widowControl w:val="0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mallCaps w:val="0"/>
                <w:color w:val="1A1A1A"/>
                <w:spacing w:val="0"/>
                <w:sz w:val="24"/>
                <w:szCs w:val="24"/>
              </w:rPr>
              <w:t>защиты Родины</w:t>
            </w:r>
          </w:p>
          <w:p w14:paraId="04C5CCA1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47472FAB">
            <w:pPr>
              <w:widowControl w:val="0"/>
              <w:jc w:val="center"/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0F9AA3F3">
            <w:pPr>
              <w:widowControl w:val="0"/>
              <w:jc w:val="center"/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2E0B514B">
            <w:pPr>
              <w:widowControl w:val="0"/>
              <w:jc w:val="center"/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6B22164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7C16A22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C9F10D1">
            <w:pPr>
              <w:widowControl w:val="0"/>
              <w:jc w:val="center"/>
            </w:pPr>
            <w:r>
              <w:t>2</w:t>
            </w:r>
          </w:p>
        </w:tc>
      </w:tr>
      <w:tr w14:paraId="47EA9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46B855E3">
            <w:pPr>
              <w:widowControl w:val="0"/>
            </w:pPr>
            <w:r>
              <w:t xml:space="preserve">Физическая культура </w:t>
            </w:r>
          </w:p>
        </w:tc>
        <w:tc>
          <w:tcPr>
            <w:tcW w:w="2095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670870CF">
            <w:pPr>
              <w:widowControl w:val="0"/>
            </w:pPr>
            <w:r>
              <w:t>Физическая культура</w:t>
            </w:r>
          </w:p>
        </w:tc>
        <w:tc>
          <w:tcPr>
            <w:tcW w:w="1538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1F7FAFED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left w:val="single" w:color="000000" w:sz="4" w:space="0"/>
              <w:bottom w:val="double" w:color="000000" w:sz="4" w:space="0"/>
            </w:tcBorders>
            <w:vAlign w:val="center"/>
          </w:tcPr>
          <w:p w14:paraId="0728BC4A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left w:val="single" w:color="000000" w:sz="4" w:space="0"/>
              <w:bottom w:val="double" w:color="000000" w:sz="4" w:space="0"/>
            </w:tcBorders>
            <w:vAlign w:val="center"/>
          </w:tcPr>
          <w:p w14:paraId="441A6D9B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left w:val="single" w:color="000000" w:sz="4" w:space="0"/>
              <w:bottom w:val="double" w:color="000000" w:sz="4" w:space="0"/>
            </w:tcBorders>
            <w:vAlign w:val="center"/>
          </w:tcPr>
          <w:p w14:paraId="03C92290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D68EA02">
            <w:pPr>
              <w:widowControl w:val="0"/>
              <w:jc w:val="center"/>
            </w:pPr>
            <w:r>
              <w:t>2</w:t>
            </w:r>
          </w:p>
        </w:tc>
        <w:tc>
          <w:tcPr>
            <w:tcW w:w="956" w:type="dxa"/>
            <w:tcBorders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07AFD7DE">
            <w:pPr>
              <w:widowControl w:val="0"/>
              <w:jc w:val="center"/>
            </w:pPr>
            <w:r>
              <w:t>10</w:t>
            </w:r>
          </w:p>
        </w:tc>
      </w:tr>
      <w:tr w14:paraId="7D8B3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021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5704680">
            <w:pPr>
              <w:widowControl w:val="0"/>
            </w:pPr>
            <w:r>
              <w:t>Формируемая часть</w:t>
            </w:r>
          </w:p>
        </w:tc>
        <w:tc>
          <w:tcPr>
            <w:tcW w:w="153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084451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757ECCC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34F7B49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0D4DDDA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0F43AD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09A4058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14:paraId="2FB4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021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9E56E65">
            <w:pPr>
              <w:widowControl w:val="0"/>
            </w:pPr>
            <w:r>
              <w:t>Итого</w:t>
            </w:r>
          </w:p>
        </w:tc>
        <w:tc>
          <w:tcPr>
            <w:tcW w:w="153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2D11F0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5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22AEDCD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4C610B3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</w:tcBorders>
            <w:vAlign w:val="center"/>
          </w:tcPr>
          <w:p w14:paraId="22D59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31A6629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 w14:paraId="7C921B11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</w:tbl>
    <w:p w14:paraId="74690880">
      <w:pPr>
        <w:ind w:left="-284" w:right="0" w:firstLine="710"/>
        <w:jc w:val="center"/>
        <w:rPr>
          <w:b/>
          <w:sz w:val="28"/>
        </w:rPr>
      </w:pPr>
    </w:p>
    <w:p w14:paraId="5217F2B3">
      <w:pPr>
        <w:ind w:left="-284" w:right="0" w:firstLine="710"/>
        <w:jc w:val="center"/>
        <w:rPr>
          <w:b/>
          <w:sz w:val="28"/>
        </w:rPr>
      </w:pPr>
    </w:p>
    <w:p w14:paraId="6252C391">
      <w:pPr>
        <w:ind w:left="-284" w:right="0" w:firstLine="710"/>
        <w:jc w:val="both"/>
        <w:rPr>
          <w:sz w:val="28"/>
        </w:rPr>
      </w:pPr>
    </w:p>
    <w:p w14:paraId="0EAB8EDC">
      <w:pPr>
        <w:ind w:left="-284" w:right="0" w:firstLine="710"/>
        <w:jc w:val="both"/>
        <w:rPr>
          <w:sz w:val="28"/>
        </w:rPr>
      </w:pPr>
    </w:p>
    <w:p w14:paraId="40CF56D2">
      <w:pPr>
        <w:widowControl w:val="0"/>
        <w:ind w:left="-900" w:right="175" w:firstLine="360"/>
        <w:jc w:val="center"/>
        <w:rPr>
          <w:b/>
          <w:vanish/>
          <w:sz w:val="28"/>
          <w:szCs w:val="28"/>
        </w:rPr>
      </w:pPr>
      <w:r>
        <w:rPr>
          <w:b/>
          <w:vanish/>
          <w:sz w:val="28"/>
          <w:szCs w:val="28"/>
        </w:rPr>
        <w:br w:type="textWrapping"/>
      </w:r>
    </w:p>
    <w:sectPr>
      <w:pgSz w:w="11906" w:h="16838"/>
      <w:pgMar w:top="709" w:right="1080" w:bottom="1440" w:left="1080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S Text;Helvetica Neue;Helvet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1FE66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unhideWhenUsed/>
    <w:qFormat/>
    <w:uiPriority w:val="9"/>
    <w:pPr>
      <w:ind w:left="0" w:right="0" w:firstLine="709"/>
      <w:jc w:val="both"/>
      <w:outlineLvl w:val="0"/>
    </w:pPr>
    <w:rPr>
      <w:rFonts w:ascii="Calibri" w:hAnsi="Calibri" w:eastAsia="Calibri"/>
      <w:b/>
      <w:color w:val="181717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ascii="PT Astra Serif" w:hAnsi="PT Astra Serif" w:cs="Noto Sans Devanagari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Calibri" w:hAnsi="Calibri" w:eastAsia="Calibri" w:cs="Times New Roman"/>
      <w:b/>
      <w:color w:val="181717"/>
      <w:sz w:val="28"/>
      <w:szCs w:val="2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B193-4B59-4052-8829-91BBB5BFF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Shcool</Company>
  <Pages>5</Pages>
  <Words>583</Words>
  <Characters>3695</Characters>
  <Paragraphs>183</Paragraphs>
  <TotalTime>403</TotalTime>
  <ScaleCrop>false</ScaleCrop>
  <LinksUpToDate>false</LinksUpToDate>
  <CharactersWithSpaces>4108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2019-08-26T09:58:00Z</dcterms:created>
  <dc:creator>User</dc:creator>
  <cp:lastModifiedBy>О</cp:lastModifiedBy>
  <cp:lastPrinted>2024-10-13T17:35:23Z</cp:lastPrinted>
  <dcterms:modified xsi:type="dcterms:W3CDTF">2024-10-13T17:35:32Z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4CA7F2A0D102449AA961408514D01AD5_12</vt:lpwstr>
  </property>
</Properties>
</file>