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CE" w:rsidRDefault="001445CE" w:rsidP="00AB5E08">
      <w:pPr>
        <w:spacing w:after="0" w:line="360" w:lineRule="auto"/>
        <w:ind w:left="120"/>
        <w:jc w:val="center"/>
        <w:rPr>
          <w:lang w:val="ru-RU"/>
        </w:rPr>
      </w:pPr>
      <w:bookmarkStart w:id="0" w:name="block-2279547"/>
      <w:bookmarkStart w:id="1" w:name="_GoBack"/>
      <w:bookmarkStart w:id="2" w:name="block-2189950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5CE" w:rsidRDefault="001445CE" w:rsidP="00AB5E08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45CE" w:rsidRDefault="001445CE" w:rsidP="00AB5E08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Саргатского муниципального района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445CE" w:rsidRDefault="001445CE" w:rsidP="00AB5E08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"Саргатский лицей"</w:t>
      </w:r>
    </w:p>
    <w:p w:rsidR="001445CE" w:rsidRDefault="001445CE" w:rsidP="001445CE">
      <w:pPr>
        <w:spacing w:after="0"/>
        <w:ind w:left="120"/>
      </w:pPr>
    </w:p>
    <w:p w:rsidR="001445CE" w:rsidRPr="001445CE" w:rsidRDefault="001445CE" w:rsidP="001445CE">
      <w:pPr>
        <w:spacing w:after="0"/>
        <w:rPr>
          <w:lang w:val="ru-RU"/>
        </w:rPr>
      </w:pPr>
    </w:p>
    <w:p w:rsidR="001445CE" w:rsidRDefault="001445CE" w:rsidP="001445CE">
      <w:pPr>
        <w:spacing w:after="0"/>
        <w:ind w:left="120"/>
      </w:pPr>
    </w:p>
    <w:p w:rsidR="001445CE" w:rsidRDefault="001445CE" w:rsidP="001445CE">
      <w:pPr>
        <w:spacing w:after="0"/>
        <w:ind w:left="120"/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образовательное учреждение 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№2 г.Коряжмы»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Default="00DC62E3" w:rsidP="00DC62E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РАССМОТРЕНО:                                                          УТВЕРЖДЕНО:</w:t>
      </w:r>
    </w:p>
    <w:p w:rsidR="00DC62E3" w:rsidRPr="00BB3D54" w:rsidRDefault="00DC62E3" w:rsidP="00DC62E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На заседании методического совета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Директор школыПротокол№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от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>___________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Е.Л.Спиццына            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учебного предмета 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>для 7</w:t>
      </w:r>
      <w:r>
        <w:rPr>
          <w:rFonts w:ascii="Times New Roman" w:hAnsi="Times New Roman"/>
          <w:b/>
          <w:color w:val="000000"/>
          <w:sz w:val="28"/>
          <w:lang w:val="ru-RU"/>
        </w:rPr>
        <w:t>-8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 2024-2025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Педагоги:  Неронова Е.                                                  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Киреева О.А.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Сухих Н.В.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Pr="00BB3D54" w:rsidRDefault="00DC62E3" w:rsidP="00DC6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62E3" w:rsidRDefault="00DC62E3" w:rsidP="00DC62E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B3D54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DC62E3" w:rsidRDefault="00DC62E3" w:rsidP="00DC62E3">
      <w:pPr>
        <w:spacing w:after="0"/>
        <w:ind w:left="120"/>
        <w:jc w:val="center"/>
        <w:rPr>
          <w:lang w:val="ru-RU"/>
        </w:rPr>
      </w:pPr>
    </w:p>
    <w:p w:rsidR="00FA36B3" w:rsidRPr="00642729" w:rsidRDefault="00DC62E3" w:rsidP="00DC62E3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="00E764A9"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ЯСНИТЕЛЬНАЯ ЗАПИСКА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5" w:name="b3c9237e-6172-48ee-b1c7-f6774da89513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A36B3" w:rsidRDefault="00FA36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89945"/>
      <w:bookmarkEnd w:id="2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36B3" w:rsidRDefault="00E764A9" w:rsidP="00AB5E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189946"/>
      <w:bookmarkEnd w:id="6"/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427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36B3" w:rsidRPr="00642729" w:rsidRDefault="00E764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6B3" w:rsidRPr="00AB5E08" w:rsidRDefault="00E764A9" w:rsidP="00AB5E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49"/>
      <w:bookmarkEnd w:id="8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 w:rsidSect="00AB5E08">
          <w:pgSz w:w="11906" w:h="16383"/>
          <w:pgMar w:top="709" w:right="850" w:bottom="709" w:left="1134" w:header="720" w:footer="720" w:gutter="0"/>
          <w:cols w:space="720"/>
          <w:docGrid w:linePitch="360"/>
        </w:sectPr>
      </w:pPr>
    </w:p>
    <w:p w:rsidR="00FA36B3" w:rsidRPr="00326F57" w:rsidRDefault="00E764A9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9" w:name="block-2189947"/>
      <w:bookmarkEnd w:id="7"/>
      <w:r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ТЕМАТИЧЕСКОЕ ПЛАНИРОВАНИЕ </w:t>
      </w:r>
      <w:r w:rsidR="00387D87"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7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68"/>
        <w:gridCol w:w="3950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461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39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68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 изменчивость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387D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8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01"/>
        <w:gridCol w:w="4017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 разделов и тем программы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14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 статистика. Рассеивание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Множества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Случайные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41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766B9A">
      <w:pPr>
        <w:spacing w:after="0"/>
        <w:ind w:left="12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9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3"/>
        <w:gridCol w:w="1701"/>
        <w:gridCol w:w="4017"/>
      </w:tblGrid>
      <w:tr w:rsidR="00766B9A" w:rsidRPr="00326F57" w:rsidTr="00766B9A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766B9A" w:rsidRPr="00326F57" w:rsidTr="00766B9A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B9A" w:rsidRPr="00326F57" w:rsidTr="00766B9A">
        <w:trPr>
          <w:trHeight w:val="222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курса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Элементы комбинаторики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Геометрическая вероятность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Испытания Бернулли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 величина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B123E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контроль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26" w:tooltip="https://m.edsoo.ru/7f41a302" w:history="1">
              <w:r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 w:rsidSect="00766B9A">
          <w:pgSz w:w="16383" w:h="11906" w:orient="landscape"/>
          <w:pgMar w:top="426" w:right="850" w:bottom="426" w:left="1701" w:header="720" w:footer="720" w:gutter="0"/>
          <w:cols w:space="720"/>
          <w:docGrid w:linePitch="360"/>
        </w:sectPr>
      </w:pPr>
    </w:p>
    <w:p w:rsidR="00FA36B3" w:rsidRPr="00642729" w:rsidRDefault="00E764A9" w:rsidP="00D811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189948"/>
      <w:bookmarkEnd w:id="9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D811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884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FA36B3" w:rsidRPr="00DC62E3" w:rsidTr="00F044D6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  <w:r w:rsidR="00D81178"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="00D81178" w:rsidRPr="00D8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ЦОК)</w:t>
            </w:r>
          </w:p>
        </w:tc>
      </w:tr>
      <w:tr w:rsidR="00FA36B3" w:rsidRPr="00D81178" w:rsidTr="00F044D6">
        <w:trPr>
          <w:trHeight w:val="144"/>
        </w:trPr>
        <w:tc>
          <w:tcPr>
            <w:tcW w:w="5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Подсчёты и вычисления в таблицах.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чатые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Возрастно-половые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 значений в массиве данных.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частотами и средним арифметическим.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данных и гистограммы. Выборка.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человека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Вершины и рёбра графа.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вершины.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и высказывания. Отрицание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утверждения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и достаточные условия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и частоты событий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https://m.edsoo.ru/863f0186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https://m.edsoo.ru/863efa24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4D1EAF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торение, обобщение.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B123E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FA36B3" w:rsidRPr="00D81178" w:rsidTr="00F044D6">
        <w:trPr>
          <w:trHeight w:val="144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P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513F5" w:rsidRPr="00E513F5" w:rsidRDefault="00E513F5" w:rsidP="00FA4B97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8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E513F5" w:rsidRPr="00DC62E3" w:rsidTr="00FA4B9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513F5" w:rsidRPr="00E513F5" w:rsidTr="00FA4B9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line="240" w:lineRule="auto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FA4B97" w:rsidRDefault="00E513F5" w:rsidP="00FA4B97">
            <w:pPr>
              <w:spacing w:line="240" w:lineRule="auto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</w:tr>
      <w:tr w:rsidR="005715C5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5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5C5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6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15C5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7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715C5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подмножество, примеры множеств.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58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5715C5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9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5C5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0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1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2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Вероятности элементарных событий. Равновозможные элементарные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3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4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5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6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413BA3" w:rsidP="00FA4B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 и обобщения. Вероятности событий.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Рассеивание числовых данных. </w:t>
            </w: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7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Обозначения и формулы.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8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9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F045E" w:rsidRPr="00387D8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AB5E08" w:rsidRDefault="00B123E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1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EF045E" w:rsidRPr="00AB5E08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2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F045E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эксперимента.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3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45E" w:rsidRPr="00EF045E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союзы «и» и «или».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Отрицание сложных утверждений.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FA4B9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09394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№1</w:t>
            </w:r>
            <w:r w:rsidR="00EF045E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C92474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случайного события. 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 противоположные случайные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C9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4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474" w:rsidRPr="00387D87" w:rsidTr="00FA4B97">
        <w:trPr>
          <w:trHeight w:val="48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и пересечение событий</w:t>
            </w:r>
            <w:r w:rsidR="00FA4B9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Несовместные события.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AB5E08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5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3214</w:t>
              </w:r>
            </w:hyperlink>
          </w:p>
          <w:p w:rsidR="00C92474" w:rsidRPr="00AB5E08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6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7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при помощи координатной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8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C92474" w:rsidP="00E561E3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правило умножения вероятностей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9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опыта.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0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1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20</w:t>
              </w:r>
            </w:hyperlink>
          </w:p>
        </w:tc>
      </w:tr>
      <w:tr w:rsidR="00413BA3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 ошибке Эдгара По.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13BA3" w:rsidRPr="00FA4B97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413BA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 и независимые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3" w:history="1">
              <w:r w:rsidR="00413BA3" w:rsidRPr="00E92A39">
                <w:rPr>
                  <w:rStyle w:val="af9"/>
                  <w:rFonts w:cs="Times New Roman"/>
                  <w:lang w:val="ru-RU"/>
                </w:rPr>
                <w:t>https://resh.edu.ru/</w:t>
              </w:r>
            </w:hyperlink>
          </w:p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</w:tr>
      <w:tr w:rsidR="00BD1547" w:rsidRPr="00DC62E3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123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4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093946" w:rsidP="00093946">
            <w:pPr>
              <w:spacing w:after="0" w:line="240" w:lineRule="auto"/>
              <w:ind w:left="135"/>
              <w:contextualSpacing/>
              <w:rPr>
                <w:rFonts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="00BD1547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онтрольная работа</w:t>
            </w:r>
            <w:r w:rsidR="00413BA3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41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</w:tr>
    </w:tbl>
    <w:p w:rsidR="00E513F5" w:rsidRPr="00E513F5" w:rsidRDefault="00E513F5" w:rsidP="00E513F5">
      <w:pPr>
        <w:rPr>
          <w:rFonts w:cs="Times New Roman"/>
        </w:rPr>
        <w:sectPr w:rsidR="00E513F5" w:rsidRPr="00E513F5" w:rsidSect="00412ECD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513F5" w:rsidRPr="00E513F5" w:rsidRDefault="00E513F5" w:rsidP="001545BC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5"/>
        <w:gridCol w:w="5954"/>
        <w:gridCol w:w="851"/>
        <w:gridCol w:w="1417"/>
        <w:gridCol w:w="1418"/>
        <w:gridCol w:w="1417"/>
        <w:gridCol w:w="3402"/>
      </w:tblGrid>
      <w:tr w:rsidR="001545BC" w:rsidRPr="00DC62E3" w:rsidTr="0040417F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(Библиотека ЦОК)</w:t>
            </w:r>
          </w:p>
        </w:tc>
      </w:tr>
      <w:tr w:rsidR="001545BC" w:rsidRPr="005421D4" w:rsidTr="0040417F">
        <w:trPr>
          <w:trHeight w:val="144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1545BC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5BC" w:rsidRPr="005421D4" w:rsidRDefault="001545BC" w:rsidP="001545B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Независимость событий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AED" w:rsidRPr="00DC62E3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Перестановки. Факториал.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9052A7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сочетаний.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5014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9052A7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5208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фигуры на плоскости.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5884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отрезка и дуги окружности.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583AED" w:rsidRPr="00DC62E3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№1.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6356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испытаний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Бернулли.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6680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352371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успехов в испытаниях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83AED" w:rsidRPr="00DC62E3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величин. Распределение вероятностей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1D4" w:rsidRPr="00DC62E3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4C7593" w:rsidRDefault="00B123E3" w:rsidP="0040417F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101" w:history="1"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resh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edu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subject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l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е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sson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/3409/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main</w:t>
              </w:r>
              <w:r w:rsidR="005421D4" w:rsidRPr="004C7593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ожидание, дисперсия числа успехов и частоты успеха в серии испытаний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AED" w:rsidRPr="00DC62E3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№2.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8408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861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B123E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1545B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5421D4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5421D4" w:rsidSect="001545BC">
          <w:pgSz w:w="16383" w:h="11906" w:orient="landscape"/>
          <w:pgMar w:top="851" w:right="850" w:bottom="1134" w:left="1701" w:header="720" w:footer="720" w:gutter="0"/>
          <w:cols w:space="720"/>
          <w:docGrid w:linePitch="360"/>
        </w:sectPr>
      </w:pP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189949"/>
      <w:bookmarkEnd w:id="10"/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08f63327-de1a-4627-a256-8545dcca3d8e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12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‌​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a3988093-b880-493b-8f1c-a7e3f3b642d5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3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A36B3" w:rsidRPr="005421D4" w:rsidRDefault="00FA36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421D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69d17760-19f2-48fc-b551-840656d5e70d"/>
      <w:bookmarkEnd w:id="11"/>
      <w:bookmarkEnd w:id="14"/>
    </w:p>
    <w:sectPr w:rsidR="00FA36B3" w:rsidRPr="005421D4" w:rsidSect="005B567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74" w:rsidRDefault="002D6B74">
      <w:pPr>
        <w:spacing w:after="0" w:line="240" w:lineRule="auto"/>
      </w:pPr>
      <w:r>
        <w:separator/>
      </w:r>
    </w:p>
  </w:endnote>
  <w:endnote w:type="continuationSeparator" w:id="0">
    <w:p w:rsidR="002D6B74" w:rsidRDefault="002D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74" w:rsidRDefault="002D6B74">
      <w:pPr>
        <w:spacing w:after="0" w:line="240" w:lineRule="auto"/>
      </w:pPr>
      <w:r>
        <w:separator/>
      </w:r>
    </w:p>
  </w:footnote>
  <w:footnote w:type="continuationSeparator" w:id="0">
    <w:p w:rsidR="002D6B74" w:rsidRDefault="002D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A0A"/>
    <w:multiLevelType w:val="hybridMultilevel"/>
    <w:tmpl w:val="117067F2"/>
    <w:lvl w:ilvl="0" w:tplc="102CD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367310">
      <w:start w:val="1"/>
      <w:numFmt w:val="decimal"/>
      <w:lvlText w:val=""/>
      <w:lvlJc w:val="left"/>
    </w:lvl>
    <w:lvl w:ilvl="2" w:tplc="CB3A1DAE">
      <w:start w:val="1"/>
      <w:numFmt w:val="decimal"/>
      <w:lvlText w:val=""/>
      <w:lvlJc w:val="left"/>
    </w:lvl>
    <w:lvl w:ilvl="3" w:tplc="FD44B712">
      <w:start w:val="1"/>
      <w:numFmt w:val="decimal"/>
      <w:lvlText w:val=""/>
      <w:lvlJc w:val="left"/>
    </w:lvl>
    <w:lvl w:ilvl="4" w:tplc="E1A4FF50">
      <w:start w:val="1"/>
      <w:numFmt w:val="decimal"/>
      <w:lvlText w:val=""/>
      <w:lvlJc w:val="left"/>
    </w:lvl>
    <w:lvl w:ilvl="5" w:tplc="4CD04882">
      <w:start w:val="1"/>
      <w:numFmt w:val="decimal"/>
      <w:lvlText w:val=""/>
      <w:lvlJc w:val="left"/>
    </w:lvl>
    <w:lvl w:ilvl="6" w:tplc="38580634">
      <w:start w:val="1"/>
      <w:numFmt w:val="decimal"/>
      <w:lvlText w:val=""/>
      <w:lvlJc w:val="left"/>
    </w:lvl>
    <w:lvl w:ilvl="7" w:tplc="59F6A46A">
      <w:start w:val="1"/>
      <w:numFmt w:val="decimal"/>
      <w:lvlText w:val=""/>
      <w:lvlJc w:val="left"/>
    </w:lvl>
    <w:lvl w:ilvl="8" w:tplc="05FE2158">
      <w:start w:val="1"/>
      <w:numFmt w:val="decimal"/>
      <w:lvlText w:val=""/>
      <w:lvlJc w:val="left"/>
    </w:lvl>
  </w:abstractNum>
  <w:abstractNum w:abstractNumId="1">
    <w:nsid w:val="10C506F1"/>
    <w:multiLevelType w:val="multilevel"/>
    <w:tmpl w:val="E98C5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5E35"/>
    <w:multiLevelType w:val="multilevel"/>
    <w:tmpl w:val="BAFA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366B"/>
    <w:multiLevelType w:val="hybridMultilevel"/>
    <w:tmpl w:val="DEEEF608"/>
    <w:lvl w:ilvl="0" w:tplc="41D266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1A2EFE">
      <w:start w:val="1"/>
      <w:numFmt w:val="decimal"/>
      <w:lvlText w:val=""/>
      <w:lvlJc w:val="left"/>
    </w:lvl>
    <w:lvl w:ilvl="2" w:tplc="48266096">
      <w:start w:val="1"/>
      <w:numFmt w:val="decimal"/>
      <w:lvlText w:val=""/>
      <w:lvlJc w:val="left"/>
    </w:lvl>
    <w:lvl w:ilvl="3" w:tplc="C9B00C2E">
      <w:start w:val="1"/>
      <w:numFmt w:val="decimal"/>
      <w:lvlText w:val=""/>
      <w:lvlJc w:val="left"/>
    </w:lvl>
    <w:lvl w:ilvl="4" w:tplc="A64AE260">
      <w:start w:val="1"/>
      <w:numFmt w:val="decimal"/>
      <w:lvlText w:val=""/>
      <w:lvlJc w:val="left"/>
    </w:lvl>
    <w:lvl w:ilvl="5" w:tplc="0054046E">
      <w:start w:val="1"/>
      <w:numFmt w:val="decimal"/>
      <w:lvlText w:val=""/>
      <w:lvlJc w:val="left"/>
    </w:lvl>
    <w:lvl w:ilvl="6" w:tplc="6B5AE1DA">
      <w:start w:val="1"/>
      <w:numFmt w:val="decimal"/>
      <w:lvlText w:val=""/>
      <w:lvlJc w:val="left"/>
    </w:lvl>
    <w:lvl w:ilvl="7" w:tplc="F5CC230E">
      <w:start w:val="1"/>
      <w:numFmt w:val="decimal"/>
      <w:lvlText w:val=""/>
      <w:lvlJc w:val="left"/>
    </w:lvl>
    <w:lvl w:ilvl="8" w:tplc="151C35DE">
      <w:start w:val="1"/>
      <w:numFmt w:val="decimal"/>
      <w:lvlText w:val=""/>
      <w:lvlJc w:val="left"/>
    </w:lvl>
  </w:abstractNum>
  <w:abstractNum w:abstractNumId="4">
    <w:nsid w:val="2E7F0263"/>
    <w:multiLevelType w:val="multilevel"/>
    <w:tmpl w:val="71AA0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072A1"/>
    <w:multiLevelType w:val="multilevel"/>
    <w:tmpl w:val="C18E1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83B74"/>
    <w:multiLevelType w:val="multilevel"/>
    <w:tmpl w:val="2F507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90708"/>
    <w:multiLevelType w:val="multilevel"/>
    <w:tmpl w:val="C9929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746F0"/>
    <w:multiLevelType w:val="hybridMultilevel"/>
    <w:tmpl w:val="56A0C2A6"/>
    <w:lvl w:ilvl="0" w:tplc="E00E32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D63D40">
      <w:start w:val="1"/>
      <w:numFmt w:val="decimal"/>
      <w:lvlText w:val=""/>
      <w:lvlJc w:val="left"/>
    </w:lvl>
    <w:lvl w:ilvl="2" w:tplc="15D4D7EE">
      <w:start w:val="1"/>
      <w:numFmt w:val="decimal"/>
      <w:lvlText w:val=""/>
      <w:lvlJc w:val="left"/>
    </w:lvl>
    <w:lvl w:ilvl="3" w:tplc="5A167878">
      <w:start w:val="1"/>
      <w:numFmt w:val="decimal"/>
      <w:lvlText w:val=""/>
      <w:lvlJc w:val="left"/>
    </w:lvl>
    <w:lvl w:ilvl="4" w:tplc="1700A16C">
      <w:start w:val="1"/>
      <w:numFmt w:val="decimal"/>
      <w:lvlText w:val=""/>
      <w:lvlJc w:val="left"/>
    </w:lvl>
    <w:lvl w:ilvl="5" w:tplc="4D82D82E">
      <w:start w:val="1"/>
      <w:numFmt w:val="decimal"/>
      <w:lvlText w:val=""/>
      <w:lvlJc w:val="left"/>
    </w:lvl>
    <w:lvl w:ilvl="6" w:tplc="DFB85370">
      <w:start w:val="1"/>
      <w:numFmt w:val="decimal"/>
      <w:lvlText w:val=""/>
      <w:lvlJc w:val="left"/>
    </w:lvl>
    <w:lvl w:ilvl="7" w:tplc="85103C2C">
      <w:start w:val="1"/>
      <w:numFmt w:val="decimal"/>
      <w:lvlText w:val=""/>
      <w:lvlJc w:val="left"/>
    </w:lvl>
    <w:lvl w:ilvl="8" w:tplc="B26699CC">
      <w:start w:val="1"/>
      <w:numFmt w:val="decimal"/>
      <w:lvlText w:val=""/>
      <w:lvlJc w:val="left"/>
    </w:lvl>
  </w:abstractNum>
  <w:abstractNum w:abstractNumId="9">
    <w:nsid w:val="532E4C91"/>
    <w:multiLevelType w:val="hybridMultilevel"/>
    <w:tmpl w:val="160E8058"/>
    <w:lvl w:ilvl="0" w:tplc="1B086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528472">
      <w:start w:val="1"/>
      <w:numFmt w:val="decimal"/>
      <w:lvlText w:val=""/>
      <w:lvlJc w:val="left"/>
    </w:lvl>
    <w:lvl w:ilvl="2" w:tplc="6FD84FA6">
      <w:start w:val="1"/>
      <w:numFmt w:val="decimal"/>
      <w:lvlText w:val=""/>
      <w:lvlJc w:val="left"/>
    </w:lvl>
    <w:lvl w:ilvl="3" w:tplc="173CB75C">
      <w:start w:val="1"/>
      <w:numFmt w:val="decimal"/>
      <w:lvlText w:val=""/>
      <w:lvlJc w:val="left"/>
    </w:lvl>
    <w:lvl w:ilvl="4" w:tplc="BAC0F66E">
      <w:start w:val="1"/>
      <w:numFmt w:val="decimal"/>
      <w:lvlText w:val=""/>
      <w:lvlJc w:val="left"/>
    </w:lvl>
    <w:lvl w:ilvl="5" w:tplc="64AA236A">
      <w:start w:val="1"/>
      <w:numFmt w:val="decimal"/>
      <w:lvlText w:val=""/>
      <w:lvlJc w:val="left"/>
    </w:lvl>
    <w:lvl w:ilvl="6" w:tplc="23FE43EA">
      <w:start w:val="1"/>
      <w:numFmt w:val="decimal"/>
      <w:lvlText w:val=""/>
      <w:lvlJc w:val="left"/>
    </w:lvl>
    <w:lvl w:ilvl="7" w:tplc="D1EE4EDA">
      <w:start w:val="1"/>
      <w:numFmt w:val="decimal"/>
      <w:lvlText w:val=""/>
      <w:lvlJc w:val="left"/>
    </w:lvl>
    <w:lvl w:ilvl="8" w:tplc="880834C0">
      <w:start w:val="1"/>
      <w:numFmt w:val="decimal"/>
      <w:lvlText w:val=""/>
      <w:lvlJc w:val="left"/>
    </w:lvl>
  </w:abstractNum>
  <w:abstractNum w:abstractNumId="10">
    <w:nsid w:val="69593A9C"/>
    <w:multiLevelType w:val="hybridMultilevel"/>
    <w:tmpl w:val="658070FE"/>
    <w:lvl w:ilvl="0" w:tplc="4A8EA4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AAFB2">
      <w:start w:val="1"/>
      <w:numFmt w:val="decimal"/>
      <w:lvlText w:val=""/>
      <w:lvlJc w:val="left"/>
    </w:lvl>
    <w:lvl w:ilvl="2" w:tplc="BF082C7E">
      <w:start w:val="1"/>
      <w:numFmt w:val="decimal"/>
      <w:lvlText w:val=""/>
      <w:lvlJc w:val="left"/>
    </w:lvl>
    <w:lvl w:ilvl="3" w:tplc="3EB4EDA8">
      <w:start w:val="1"/>
      <w:numFmt w:val="decimal"/>
      <w:lvlText w:val=""/>
      <w:lvlJc w:val="left"/>
    </w:lvl>
    <w:lvl w:ilvl="4" w:tplc="FE023326">
      <w:start w:val="1"/>
      <w:numFmt w:val="decimal"/>
      <w:lvlText w:val=""/>
      <w:lvlJc w:val="left"/>
    </w:lvl>
    <w:lvl w:ilvl="5" w:tplc="84063BD8">
      <w:start w:val="1"/>
      <w:numFmt w:val="decimal"/>
      <w:lvlText w:val=""/>
      <w:lvlJc w:val="left"/>
    </w:lvl>
    <w:lvl w:ilvl="6" w:tplc="1818B6DC">
      <w:start w:val="1"/>
      <w:numFmt w:val="decimal"/>
      <w:lvlText w:val=""/>
      <w:lvlJc w:val="left"/>
    </w:lvl>
    <w:lvl w:ilvl="7" w:tplc="9FD40790">
      <w:start w:val="1"/>
      <w:numFmt w:val="decimal"/>
      <w:lvlText w:val=""/>
      <w:lvlJc w:val="left"/>
    </w:lvl>
    <w:lvl w:ilvl="8" w:tplc="8BCA6864">
      <w:start w:val="1"/>
      <w:numFmt w:val="decimal"/>
      <w:lvlText w:val=""/>
      <w:lvlJc w:val="left"/>
    </w:lvl>
  </w:abstractNum>
  <w:abstractNum w:abstractNumId="11">
    <w:nsid w:val="790D4732"/>
    <w:multiLevelType w:val="hybridMultilevel"/>
    <w:tmpl w:val="2B026D88"/>
    <w:lvl w:ilvl="0" w:tplc="944EFE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A54ACFC">
      <w:start w:val="1"/>
      <w:numFmt w:val="decimal"/>
      <w:lvlText w:val=""/>
      <w:lvlJc w:val="left"/>
    </w:lvl>
    <w:lvl w:ilvl="2" w:tplc="D0C6BA50">
      <w:start w:val="1"/>
      <w:numFmt w:val="decimal"/>
      <w:lvlText w:val=""/>
      <w:lvlJc w:val="left"/>
    </w:lvl>
    <w:lvl w:ilvl="3" w:tplc="401843A8">
      <w:start w:val="1"/>
      <w:numFmt w:val="decimal"/>
      <w:lvlText w:val=""/>
      <w:lvlJc w:val="left"/>
    </w:lvl>
    <w:lvl w:ilvl="4" w:tplc="1B04ED56">
      <w:start w:val="1"/>
      <w:numFmt w:val="decimal"/>
      <w:lvlText w:val=""/>
      <w:lvlJc w:val="left"/>
    </w:lvl>
    <w:lvl w:ilvl="5" w:tplc="C3EA9CCA">
      <w:start w:val="1"/>
      <w:numFmt w:val="decimal"/>
      <w:lvlText w:val=""/>
      <w:lvlJc w:val="left"/>
    </w:lvl>
    <w:lvl w:ilvl="6" w:tplc="810ABF8C">
      <w:start w:val="1"/>
      <w:numFmt w:val="decimal"/>
      <w:lvlText w:val=""/>
      <w:lvlJc w:val="left"/>
    </w:lvl>
    <w:lvl w:ilvl="7" w:tplc="EBD4ACBE">
      <w:start w:val="1"/>
      <w:numFmt w:val="decimal"/>
      <w:lvlText w:val=""/>
      <w:lvlJc w:val="left"/>
    </w:lvl>
    <w:lvl w:ilvl="8" w:tplc="6D1641AA">
      <w:start w:val="1"/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6B3"/>
    <w:rsid w:val="00093946"/>
    <w:rsid w:val="000A2956"/>
    <w:rsid w:val="00131411"/>
    <w:rsid w:val="001445CE"/>
    <w:rsid w:val="001545BC"/>
    <w:rsid w:val="00261185"/>
    <w:rsid w:val="002D6B74"/>
    <w:rsid w:val="00326F57"/>
    <w:rsid w:val="00337EF5"/>
    <w:rsid w:val="003441A5"/>
    <w:rsid w:val="003519E4"/>
    <w:rsid w:val="00352371"/>
    <w:rsid w:val="00387D87"/>
    <w:rsid w:val="003E7548"/>
    <w:rsid w:val="0040417F"/>
    <w:rsid w:val="00412ECD"/>
    <w:rsid w:val="00413BA3"/>
    <w:rsid w:val="00426B44"/>
    <w:rsid w:val="004471EE"/>
    <w:rsid w:val="004C7593"/>
    <w:rsid w:val="004D1EAF"/>
    <w:rsid w:val="005421D4"/>
    <w:rsid w:val="005644FC"/>
    <w:rsid w:val="005715C5"/>
    <w:rsid w:val="00583AED"/>
    <w:rsid w:val="005B567B"/>
    <w:rsid w:val="00640691"/>
    <w:rsid w:val="00642729"/>
    <w:rsid w:val="00687021"/>
    <w:rsid w:val="006C510A"/>
    <w:rsid w:val="006C6886"/>
    <w:rsid w:val="00766B9A"/>
    <w:rsid w:val="00896060"/>
    <w:rsid w:val="008E5168"/>
    <w:rsid w:val="009052A7"/>
    <w:rsid w:val="009779D3"/>
    <w:rsid w:val="00AA7306"/>
    <w:rsid w:val="00AB5E08"/>
    <w:rsid w:val="00B123E3"/>
    <w:rsid w:val="00BD1547"/>
    <w:rsid w:val="00C5706C"/>
    <w:rsid w:val="00C92474"/>
    <w:rsid w:val="00D81178"/>
    <w:rsid w:val="00DC62E3"/>
    <w:rsid w:val="00E513F5"/>
    <w:rsid w:val="00E561E3"/>
    <w:rsid w:val="00E764A9"/>
    <w:rsid w:val="00EF045E"/>
    <w:rsid w:val="00F044D6"/>
    <w:rsid w:val="00FA36B3"/>
    <w:rsid w:val="00FA4B97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B"/>
  </w:style>
  <w:style w:type="paragraph" w:styleId="1">
    <w:name w:val="heading 1"/>
    <w:basedOn w:val="a"/>
    <w:next w:val="a"/>
    <w:link w:val="10"/>
    <w:uiPriority w:val="9"/>
    <w:qFormat/>
    <w:rsid w:val="005B567B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67B"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67B"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567B"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567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567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567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567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567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B56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B567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B567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B56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B56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B56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B56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B56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B567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567B"/>
    <w:pPr>
      <w:ind w:left="720"/>
      <w:contextualSpacing/>
    </w:pPr>
  </w:style>
  <w:style w:type="paragraph" w:styleId="a4">
    <w:name w:val="No Spacing"/>
    <w:uiPriority w:val="1"/>
    <w:qFormat/>
    <w:rsid w:val="005B567B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5B56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B56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56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567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B56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B567B"/>
    <w:rPr>
      <w:i/>
    </w:rPr>
  </w:style>
  <w:style w:type="character" w:customStyle="1" w:styleId="HeaderChar">
    <w:name w:val="Header Char"/>
    <w:basedOn w:val="a0"/>
    <w:uiPriority w:val="99"/>
    <w:rsid w:val="005B567B"/>
  </w:style>
  <w:style w:type="paragraph" w:styleId="a7">
    <w:name w:val="footer"/>
    <w:basedOn w:val="a"/>
    <w:link w:val="a8"/>
    <w:uiPriority w:val="99"/>
    <w:unhideWhenUsed/>
    <w:rsid w:val="005B56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B567B"/>
  </w:style>
  <w:style w:type="character" w:customStyle="1" w:styleId="a8">
    <w:name w:val="Нижний колонтитул Знак"/>
    <w:link w:val="a7"/>
    <w:uiPriority w:val="99"/>
    <w:rsid w:val="005B567B"/>
  </w:style>
  <w:style w:type="table" w:customStyle="1" w:styleId="TableGridLight">
    <w:name w:val="Table Grid Light"/>
    <w:basedOn w:val="a1"/>
    <w:uiPriority w:val="59"/>
    <w:rsid w:val="005B56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B56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B5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567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5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B567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B567B"/>
    <w:rPr>
      <w:sz w:val="18"/>
    </w:rPr>
  </w:style>
  <w:style w:type="character" w:styleId="ab">
    <w:name w:val="footnote reference"/>
    <w:basedOn w:val="a0"/>
    <w:uiPriority w:val="99"/>
    <w:unhideWhenUsed/>
    <w:rsid w:val="005B567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B567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B567B"/>
    <w:rPr>
      <w:sz w:val="20"/>
    </w:rPr>
  </w:style>
  <w:style w:type="character" w:styleId="ae">
    <w:name w:val="endnote reference"/>
    <w:basedOn w:val="a0"/>
    <w:uiPriority w:val="99"/>
    <w:semiHidden/>
    <w:unhideWhenUsed/>
    <w:rsid w:val="005B567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B567B"/>
    <w:pPr>
      <w:spacing w:after="57"/>
    </w:pPr>
  </w:style>
  <w:style w:type="paragraph" w:styleId="23">
    <w:name w:val="toc 2"/>
    <w:basedOn w:val="a"/>
    <w:next w:val="a"/>
    <w:uiPriority w:val="39"/>
    <w:unhideWhenUsed/>
    <w:rsid w:val="005B567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B567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B567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B56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56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56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56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567B"/>
    <w:pPr>
      <w:spacing w:after="57"/>
      <w:ind w:left="2268"/>
    </w:pPr>
  </w:style>
  <w:style w:type="paragraph" w:styleId="af">
    <w:name w:val="TOC Heading"/>
    <w:uiPriority w:val="39"/>
    <w:unhideWhenUsed/>
    <w:rsid w:val="005B567B"/>
  </w:style>
  <w:style w:type="paragraph" w:styleId="af0">
    <w:name w:val="table of figures"/>
    <w:basedOn w:val="a"/>
    <w:next w:val="a"/>
    <w:uiPriority w:val="99"/>
    <w:unhideWhenUsed/>
    <w:rsid w:val="005B567B"/>
    <w:pPr>
      <w:spacing w:after="0"/>
    </w:pPr>
  </w:style>
  <w:style w:type="paragraph" w:styleId="af1">
    <w:name w:val="header"/>
    <w:basedOn w:val="a"/>
    <w:link w:val="af2"/>
    <w:uiPriority w:val="99"/>
    <w:unhideWhenUsed/>
    <w:rsid w:val="005B567B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B567B"/>
  </w:style>
  <w:style w:type="character" w:customStyle="1" w:styleId="10">
    <w:name w:val="Заголовок 1 Знак"/>
    <w:basedOn w:val="a0"/>
    <w:link w:val="1"/>
    <w:uiPriority w:val="9"/>
    <w:rsid w:val="005B567B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567B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67B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5B567B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rsid w:val="005B567B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5B567B"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5B567B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5B567B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5B567B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sid w:val="005B567B"/>
    <w:rPr>
      <w:i/>
      <w:iCs/>
    </w:rPr>
  </w:style>
  <w:style w:type="character" w:styleId="af9">
    <w:name w:val="Hyperlink"/>
    <w:basedOn w:val="a0"/>
    <w:uiPriority w:val="99"/>
    <w:unhideWhenUsed/>
    <w:rsid w:val="005B567B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5B5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rsid w:val="005B567B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E513F5"/>
  </w:style>
  <w:style w:type="table" w:customStyle="1" w:styleId="14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c78e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1180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4d2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6162" TargetMode="External"/><Relationship Id="rId98" Type="http://schemas.openxmlformats.org/officeDocument/2006/relationships/hyperlink" Target="https://m.edsoo.ru/863f6b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143c" TargetMode="External"/><Relationship Id="rId67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2cd8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68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6356" TargetMode="External"/><Relationship Id="rId99" Type="http://schemas.openxmlformats.org/officeDocument/2006/relationships/hyperlink" Target="https://m.edsoo.ru/863f6da6" TargetMode="External"/><Relationship Id="rId101" Type="http://schemas.openxmlformats.org/officeDocument/2006/relationships/hyperlink" Target="https://resh.edu.ru/subject/l&#1077;sson/3409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7de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2023-08-21T03:38:00Z</cp:lastPrinted>
  <dcterms:created xsi:type="dcterms:W3CDTF">2024-06-07T08:41:00Z</dcterms:created>
  <dcterms:modified xsi:type="dcterms:W3CDTF">2024-06-07T08:45:00Z</dcterms:modified>
</cp:coreProperties>
</file>