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Утверждаю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               приказом директора </w:t>
      </w:r>
      <w:r w:rsidRPr="00D21B28">
        <w:rPr>
          <w:b w:val="0"/>
          <w:i w:val="0"/>
        </w:rPr>
        <w:br/>
        <w:t xml:space="preserve">                                                                                    </w:t>
      </w:r>
      <w:proofErr w:type="spellStart"/>
      <w:r w:rsidRPr="00D21B28">
        <w:rPr>
          <w:b w:val="0"/>
          <w:i w:val="0"/>
        </w:rPr>
        <w:t>Лугоболотной</w:t>
      </w:r>
      <w:proofErr w:type="spellEnd"/>
      <w:r w:rsidRPr="00D21B28">
        <w:rPr>
          <w:b w:val="0"/>
          <w:i w:val="0"/>
        </w:rPr>
        <w:t xml:space="preserve"> средней школы </w:t>
      </w:r>
      <w:r w:rsidRPr="00D21B28">
        <w:rPr>
          <w:b w:val="0"/>
          <w:i w:val="0"/>
        </w:rPr>
        <w:br/>
        <w:t xml:space="preserve">                                                                 от  30.08.2024 г №41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Календарный учебный график основного общего образования</w:t>
      </w: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proofErr w:type="spellStart"/>
      <w:r w:rsidRPr="001E1A13">
        <w:rPr>
          <w:i w:val="0"/>
        </w:rPr>
        <w:t>Лугоболотной</w:t>
      </w:r>
      <w:proofErr w:type="spellEnd"/>
      <w:r w:rsidRPr="001E1A13">
        <w:rPr>
          <w:i w:val="0"/>
        </w:rPr>
        <w:t xml:space="preserve"> средней школы</w:t>
      </w:r>
    </w:p>
    <w:p w:rsidR="00096B64" w:rsidRPr="001E1A13" w:rsidRDefault="00E5649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н</w:t>
      </w:r>
      <w:r w:rsidR="00096B64" w:rsidRPr="001E1A13">
        <w:rPr>
          <w:i w:val="0"/>
        </w:rPr>
        <w:t>а 2024/2025 учебный год</w:t>
      </w:r>
    </w:p>
    <w:p w:rsidR="00096B64" w:rsidRPr="001E1A13" w:rsidRDefault="00F82A3A" w:rsidP="00096B64">
      <w:pPr>
        <w:pStyle w:val="Heading2"/>
        <w:ind w:hanging="941"/>
        <w:jc w:val="center"/>
        <w:rPr>
          <w:i w:val="0"/>
        </w:rPr>
      </w:pPr>
      <w:r>
        <w:rPr>
          <w:i w:val="0"/>
        </w:rPr>
        <w:t>11</w:t>
      </w:r>
      <w:r w:rsidR="00083C1A">
        <w:rPr>
          <w:i w:val="0"/>
        </w:rPr>
        <w:t xml:space="preserve"> класс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rPr>
          <w:i w:val="0"/>
        </w:rPr>
      </w:pPr>
      <w:r w:rsidRPr="001E1A13">
        <w:rPr>
          <w:i w:val="0"/>
        </w:rPr>
        <w:t>Нормативная база</w:t>
      </w:r>
    </w:p>
    <w:p w:rsidR="00096B64" w:rsidRDefault="00096B64" w:rsidP="00096B64">
      <w:pPr>
        <w:pStyle w:val="Heading2"/>
        <w:ind w:left="567" w:hanging="283"/>
        <w:rPr>
          <w:b w:val="0"/>
          <w:i w:val="0"/>
        </w:rPr>
      </w:pPr>
      <w:r w:rsidRPr="00D21B28">
        <w:rPr>
          <w:b w:val="0"/>
          <w:i w:val="0"/>
        </w:rPr>
        <w:t xml:space="preserve">          Календарный учебный график </w:t>
      </w:r>
      <w:proofErr w:type="spellStart"/>
      <w:r w:rsidRPr="00D21B28">
        <w:rPr>
          <w:b w:val="0"/>
          <w:i w:val="0"/>
        </w:rPr>
        <w:t>Лугоболотной</w:t>
      </w:r>
      <w:proofErr w:type="spellEnd"/>
      <w:r w:rsidRPr="00D21B28">
        <w:rPr>
          <w:b w:val="0"/>
          <w:i w:val="0"/>
        </w:rPr>
        <w:t xml:space="preserve"> средней школы на 2024/2025 учебный год является частью образовательной программы и документом, регламентирующим органи</w:t>
      </w:r>
      <w:r w:rsidR="00D21B28">
        <w:rPr>
          <w:b w:val="0"/>
          <w:i w:val="0"/>
        </w:rPr>
        <w:t>зацию образовательного процесса</w:t>
      </w:r>
    </w:p>
    <w:p w:rsidR="00D21B28" w:rsidRDefault="00D21B28" w:rsidP="00096B64">
      <w:pPr>
        <w:pStyle w:val="Heading2"/>
        <w:ind w:left="567" w:hanging="283"/>
        <w:rPr>
          <w:b w:val="0"/>
          <w:i w:val="0"/>
        </w:rPr>
      </w:pPr>
      <w:r>
        <w:rPr>
          <w:b w:val="0"/>
          <w:i w:val="0"/>
        </w:rPr>
        <w:t xml:space="preserve">          При формировании Календарного учебного графика основного общего образования на 2024/2025 учебный год </w:t>
      </w:r>
      <w:proofErr w:type="spellStart"/>
      <w:r>
        <w:rPr>
          <w:b w:val="0"/>
          <w:i w:val="0"/>
        </w:rPr>
        <w:t>Лугоболотная</w:t>
      </w:r>
      <w:proofErr w:type="spellEnd"/>
      <w:r>
        <w:rPr>
          <w:b w:val="0"/>
          <w:i w:val="0"/>
        </w:rPr>
        <w:t xml:space="preserve"> средняя школа руководствовалась следующими нормативными документами:</w:t>
      </w:r>
    </w:p>
    <w:p w:rsidR="00D21B28" w:rsidRDefault="00D21B28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Федеральный закон от 29.12.2012 №273-ФЗ «Об образовании в Российской Федерации (с изменениями)</w:t>
      </w:r>
    </w:p>
    <w:p w:rsidR="00D21B28" w:rsidRDefault="00D21B28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Приказ Министерства </w:t>
      </w:r>
      <w:r w:rsidR="00C739BF">
        <w:rPr>
          <w:b w:val="0"/>
          <w:i w:val="0"/>
        </w:rPr>
        <w:t>просвещен</w:t>
      </w:r>
      <w:r>
        <w:rPr>
          <w:b w:val="0"/>
          <w:i w:val="0"/>
        </w:rPr>
        <w:t xml:space="preserve">ия Российской Федерации от </w:t>
      </w:r>
      <w:r w:rsidR="00083C1A">
        <w:rPr>
          <w:b w:val="0"/>
          <w:i w:val="0"/>
        </w:rPr>
        <w:t>17</w:t>
      </w:r>
      <w:r>
        <w:rPr>
          <w:b w:val="0"/>
          <w:i w:val="0"/>
        </w:rPr>
        <w:t xml:space="preserve">.05.2021 № </w:t>
      </w:r>
      <w:r w:rsidR="00083C1A">
        <w:rPr>
          <w:b w:val="0"/>
          <w:i w:val="0"/>
        </w:rPr>
        <w:t>413</w:t>
      </w:r>
      <w:r>
        <w:rPr>
          <w:b w:val="0"/>
          <w:i w:val="0"/>
        </w:rPr>
        <w:t xml:space="preserve"> «Об утверждении и введении в действие федерального государственного образовательного стандарта </w:t>
      </w:r>
      <w:r w:rsidR="00083C1A">
        <w:rPr>
          <w:b w:val="0"/>
          <w:i w:val="0"/>
        </w:rPr>
        <w:t>среднего</w:t>
      </w:r>
      <w:r>
        <w:rPr>
          <w:b w:val="0"/>
          <w:i w:val="0"/>
        </w:rPr>
        <w:t xml:space="preserve"> общего образования»</w:t>
      </w:r>
      <w:r w:rsidR="00083C1A">
        <w:rPr>
          <w:b w:val="0"/>
          <w:i w:val="0"/>
        </w:rPr>
        <w:t xml:space="preserve"> (с изменениями от 12.08.2022 № 732)</w:t>
      </w:r>
    </w:p>
    <w:p w:rsidR="00D21B28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Приказ Министерства просвещения Российск</w:t>
      </w:r>
      <w:r w:rsidR="00083C1A">
        <w:rPr>
          <w:b w:val="0"/>
          <w:i w:val="0"/>
        </w:rPr>
        <w:t>ой Федерации от 18.05.2023 № 371</w:t>
      </w:r>
      <w:r>
        <w:rPr>
          <w:b w:val="0"/>
          <w:i w:val="0"/>
        </w:rPr>
        <w:t xml:space="preserve"> «Об утверждении федеральной образовательной программы </w:t>
      </w:r>
      <w:r w:rsidR="00083C1A">
        <w:rPr>
          <w:b w:val="0"/>
          <w:i w:val="0"/>
        </w:rPr>
        <w:t>среднего</w:t>
      </w:r>
      <w:r>
        <w:rPr>
          <w:b w:val="0"/>
          <w:i w:val="0"/>
        </w:rPr>
        <w:t xml:space="preserve"> общего образования»</w:t>
      </w:r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Приказ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>
        <w:rPr>
          <w:b w:val="0"/>
          <w:i w:val="0"/>
        </w:rPr>
        <w:t>.»</w:t>
      </w:r>
      <w:proofErr w:type="gramEnd"/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Санитарные правила СП 2.4.3648</w:t>
      </w:r>
      <w:r w:rsidR="007B1D9C">
        <w:rPr>
          <w:b w:val="0"/>
          <w:i w:val="0"/>
        </w:rPr>
        <w:t>-20</w:t>
      </w:r>
      <w:r w:rsidR="00C852CC">
        <w:rPr>
          <w:b w:val="0"/>
          <w:i w:val="0"/>
        </w:rPr>
        <w:t xml:space="preserve">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28.09.2020 №28.</w:t>
      </w:r>
    </w:p>
    <w:p w:rsidR="00C852CC" w:rsidRDefault="00C852CC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Санитарные правила и нормы </w:t>
      </w:r>
      <w:proofErr w:type="spellStart"/>
      <w:r>
        <w:rPr>
          <w:b w:val="0"/>
          <w:i w:val="0"/>
        </w:rPr>
        <w:t>СанПин</w:t>
      </w:r>
      <w:proofErr w:type="spellEnd"/>
      <w:r>
        <w:rPr>
          <w:b w:val="0"/>
          <w:i w:val="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28.01.2021 №2.</w:t>
      </w:r>
    </w:p>
    <w:p w:rsidR="00C852CC" w:rsidRDefault="00C852CC" w:rsidP="00C852CC">
      <w:pPr>
        <w:pStyle w:val="Heading2"/>
        <w:ind w:left="927"/>
        <w:rPr>
          <w:b w:val="0"/>
          <w:i w:val="0"/>
        </w:rPr>
      </w:pPr>
    </w:p>
    <w:p w:rsidR="00C852CC" w:rsidRPr="001E1A13" w:rsidRDefault="00C852CC" w:rsidP="00C852CC">
      <w:pPr>
        <w:pStyle w:val="Heading2"/>
        <w:ind w:left="927"/>
        <w:rPr>
          <w:i w:val="0"/>
        </w:rPr>
      </w:pPr>
      <w:r w:rsidRPr="001E1A13">
        <w:rPr>
          <w:i w:val="0"/>
        </w:rPr>
        <w:t>Продолжительность учебного года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2024/2025  учебный год (далее по тексту «учебный год») начинается 2 сентября 2024 года общешкольным праздником. В этот день проводятся классные часы, торжественная линейка, уроки.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Продолжительность учебного года составляет 34 учебные недели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Окончание учебного года 30  мая 2025 года.</w:t>
      </w:r>
    </w:p>
    <w:p w:rsidR="00C852CC" w:rsidRDefault="0085080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Школа работает в одну учебную смену.</w:t>
      </w:r>
      <w:r w:rsidR="00235456">
        <w:rPr>
          <w:b w:val="0"/>
          <w:i w:val="0"/>
        </w:rPr>
        <w:t xml:space="preserve"> </w:t>
      </w:r>
      <w:proofErr w:type="gramStart"/>
      <w:r w:rsidR="00235456">
        <w:rPr>
          <w:b w:val="0"/>
          <w:i w:val="0"/>
        </w:rPr>
        <w:t>Обучающиеся</w:t>
      </w:r>
      <w:proofErr w:type="gramEnd"/>
      <w:r w:rsidR="00235456">
        <w:rPr>
          <w:b w:val="0"/>
          <w:i w:val="0"/>
        </w:rPr>
        <w:t xml:space="preserve">  </w:t>
      </w:r>
      <w:r w:rsidR="00893FF4">
        <w:rPr>
          <w:b w:val="0"/>
          <w:i w:val="0"/>
        </w:rPr>
        <w:t xml:space="preserve">11 </w:t>
      </w:r>
      <w:r w:rsidR="00235456">
        <w:rPr>
          <w:b w:val="0"/>
          <w:i w:val="0"/>
        </w:rPr>
        <w:t xml:space="preserve"> класс</w:t>
      </w:r>
      <w:r w:rsidR="00893FF4">
        <w:rPr>
          <w:b w:val="0"/>
          <w:i w:val="0"/>
        </w:rPr>
        <w:t>а</w:t>
      </w:r>
      <w:r w:rsidR="00235456">
        <w:rPr>
          <w:b w:val="0"/>
          <w:i w:val="0"/>
        </w:rPr>
        <w:t xml:space="preserve"> занимаются по пятидневной рабочей неделе.</w:t>
      </w:r>
    </w:p>
    <w:p w:rsidR="0085080C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 xml:space="preserve">Учебный год делится на </w:t>
      </w:r>
      <w:r w:rsidR="00083C1A">
        <w:rPr>
          <w:b w:val="0"/>
          <w:i w:val="0"/>
        </w:rPr>
        <w:t>полугодия</w:t>
      </w:r>
      <w:r>
        <w:rPr>
          <w:b w:val="0"/>
          <w:i w:val="0"/>
        </w:rPr>
        <w:t xml:space="preserve">. По итогам </w:t>
      </w:r>
      <w:r w:rsidR="00083C1A">
        <w:rPr>
          <w:b w:val="0"/>
          <w:i w:val="0"/>
        </w:rPr>
        <w:t>полугодия</w:t>
      </w:r>
      <w:r>
        <w:rPr>
          <w:b w:val="0"/>
          <w:i w:val="0"/>
        </w:rPr>
        <w:t xml:space="preserve"> выводятся итоговые (</w:t>
      </w:r>
      <w:r w:rsidR="00083C1A">
        <w:rPr>
          <w:b w:val="0"/>
          <w:i w:val="0"/>
        </w:rPr>
        <w:t>полугодовые</w:t>
      </w:r>
      <w:r>
        <w:rPr>
          <w:b w:val="0"/>
          <w:i w:val="0"/>
        </w:rPr>
        <w:t>) отметки.</w:t>
      </w:r>
    </w:p>
    <w:p w:rsidR="00F82A3A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 xml:space="preserve">Сроки промежуточной аттестации 11.04.2025-23.05.2025. </w:t>
      </w:r>
    </w:p>
    <w:p w:rsidR="00F82A3A" w:rsidRDefault="00235456" w:rsidP="00F82A3A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 xml:space="preserve">Сроки начала и завершения Государственной итоговой аттестации в </w:t>
      </w:r>
      <w:r w:rsidR="00F82A3A">
        <w:rPr>
          <w:b w:val="0"/>
          <w:i w:val="0"/>
        </w:rPr>
        <w:t>11 классе</w:t>
      </w:r>
      <w:r>
        <w:rPr>
          <w:b w:val="0"/>
          <w:i w:val="0"/>
        </w:rPr>
        <w:t xml:space="preserve"> устанавливаются </w:t>
      </w:r>
      <w:proofErr w:type="spellStart"/>
      <w:r>
        <w:rPr>
          <w:b w:val="0"/>
          <w:i w:val="0"/>
        </w:rPr>
        <w:t>Рособрнадзором</w:t>
      </w:r>
      <w:proofErr w:type="spellEnd"/>
      <w:r>
        <w:rPr>
          <w:b w:val="0"/>
          <w:i w:val="0"/>
        </w:rPr>
        <w:t>.</w:t>
      </w:r>
    </w:p>
    <w:p w:rsidR="00F82A3A" w:rsidRDefault="00F82A3A" w:rsidP="00F82A3A">
      <w:pPr>
        <w:pStyle w:val="Heading2"/>
        <w:rPr>
          <w:b w:val="0"/>
          <w:i w:val="0"/>
        </w:rPr>
      </w:pPr>
    </w:p>
    <w:p w:rsidR="00F82A3A" w:rsidRDefault="00F82A3A" w:rsidP="00F82A3A">
      <w:pPr>
        <w:pStyle w:val="Heading2"/>
        <w:rPr>
          <w:b w:val="0"/>
          <w:i w:val="0"/>
        </w:rPr>
      </w:pPr>
    </w:p>
    <w:p w:rsidR="00F82A3A" w:rsidRDefault="00F82A3A" w:rsidP="00F82A3A">
      <w:pPr>
        <w:pStyle w:val="Heading2"/>
        <w:rPr>
          <w:b w:val="0"/>
          <w:i w:val="0"/>
        </w:rPr>
      </w:pPr>
    </w:p>
    <w:p w:rsidR="00F82A3A" w:rsidRDefault="00F82A3A" w:rsidP="00F82A3A">
      <w:pPr>
        <w:pStyle w:val="Heading2"/>
        <w:rPr>
          <w:b w:val="0"/>
          <w:i w:val="0"/>
        </w:rPr>
      </w:pPr>
    </w:p>
    <w:p w:rsidR="00096B64" w:rsidRDefault="00F82A3A" w:rsidP="00F82A3A">
      <w:pPr>
        <w:pStyle w:val="Heading2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235456" w:rsidRPr="00E56494" w:rsidRDefault="00235456" w:rsidP="00E56494">
      <w:pPr>
        <w:pStyle w:val="Heading2"/>
        <w:ind w:left="567"/>
        <w:rPr>
          <w:i w:val="0"/>
        </w:rPr>
      </w:pPr>
      <w:r w:rsidRPr="00E56494">
        <w:rPr>
          <w:i w:val="0"/>
        </w:rPr>
        <w:lastRenderedPageBreak/>
        <w:t>Про</w:t>
      </w:r>
      <w:r w:rsidR="00E56494" w:rsidRPr="00E56494">
        <w:rPr>
          <w:i w:val="0"/>
        </w:rPr>
        <w:t>должительность уроков и расписание звонков.</w:t>
      </w:r>
    </w:p>
    <w:p w:rsidR="00E56494" w:rsidRDefault="00083C1A" w:rsidP="00E56494">
      <w:pPr>
        <w:pStyle w:val="Heading2"/>
        <w:ind w:left="927"/>
        <w:rPr>
          <w:b w:val="0"/>
          <w:i w:val="0"/>
        </w:rPr>
      </w:pPr>
      <w:r>
        <w:rPr>
          <w:b w:val="0"/>
          <w:i w:val="0"/>
        </w:rPr>
        <w:t>Продолжительность уроков в 1</w:t>
      </w:r>
      <w:r w:rsidR="00F82A3A">
        <w:rPr>
          <w:b w:val="0"/>
          <w:i w:val="0"/>
        </w:rPr>
        <w:t>1</w:t>
      </w:r>
      <w:r>
        <w:rPr>
          <w:b w:val="0"/>
          <w:i w:val="0"/>
        </w:rPr>
        <w:t xml:space="preserve"> </w:t>
      </w:r>
      <w:r w:rsidR="00E56494">
        <w:rPr>
          <w:b w:val="0"/>
          <w:i w:val="0"/>
        </w:rPr>
        <w:t>класс</w:t>
      </w:r>
      <w:r>
        <w:rPr>
          <w:b w:val="0"/>
          <w:i w:val="0"/>
        </w:rPr>
        <w:t>е</w:t>
      </w:r>
      <w:r w:rsidR="00E56494">
        <w:rPr>
          <w:b w:val="0"/>
          <w:i w:val="0"/>
        </w:rPr>
        <w:t xml:space="preserve"> – 40 минут</w:t>
      </w:r>
    </w:p>
    <w:p w:rsidR="00E56494" w:rsidRDefault="00E56494" w:rsidP="00E56494">
      <w:pPr>
        <w:pStyle w:val="Heading2"/>
        <w:ind w:left="927"/>
        <w:rPr>
          <w:b w:val="0"/>
          <w:i w:val="0"/>
        </w:rPr>
      </w:pPr>
    </w:p>
    <w:tbl>
      <w:tblPr>
        <w:tblStyle w:val="a9"/>
        <w:tblW w:w="0" w:type="auto"/>
        <w:tblInd w:w="927" w:type="dxa"/>
        <w:tblLook w:val="04A0"/>
      </w:tblPr>
      <w:tblGrid>
        <w:gridCol w:w="1591"/>
        <w:gridCol w:w="4956"/>
        <w:gridCol w:w="3230"/>
      </w:tblGrid>
      <w:tr w:rsidR="00E56494" w:rsidTr="00E56494">
        <w:tc>
          <w:tcPr>
            <w:tcW w:w="1591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Урок</w:t>
            </w:r>
          </w:p>
        </w:tc>
        <w:tc>
          <w:tcPr>
            <w:tcW w:w="4956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Продолжительность</w:t>
            </w:r>
          </w:p>
        </w:tc>
        <w:tc>
          <w:tcPr>
            <w:tcW w:w="3230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Перемена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8.00-8.40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8.50-9.30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9.50-10.30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10.45-11.25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11.40-12.20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12.30-13.10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13.20-14.00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</w:p>
        </w:tc>
      </w:tr>
    </w:tbl>
    <w:p w:rsidR="00E56494" w:rsidRPr="006A24A6" w:rsidRDefault="00E56494" w:rsidP="00E56494">
      <w:pPr>
        <w:pStyle w:val="Heading2"/>
        <w:ind w:left="927"/>
        <w:rPr>
          <w:i w:val="0"/>
        </w:rPr>
      </w:pPr>
    </w:p>
    <w:p w:rsidR="00096B64" w:rsidRPr="006A24A6" w:rsidRDefault="0035510A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>Расписание питания в столовой</w:t>
      </w:r>
    </w:p>
    <w:tbl>
      <w:tblPr>
        <w:tblStyle w:val="a9"/>
        <w:tblW w:w="0" w:type="auto"/>
        <w:tblInd w:w="941" w:type="dxa"/>
        <w:tblLook w:val="04A0"/>
      </w:tblPr>
      <w:tblGrid>
        <w:gridCol w:w="5033"/>
        <w:gridCol w:w="5014"/>
      </w:tblGrid>
      <w:tr w:rsidR="0035510A" w:rsidTr="00083C1A">
        <w:tc>
          <w:tcPr>
            <w:tcW w:w="4895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Перемена</w:t>
            </w:r>
          </w:p>
        </w:tc>
        <w:tc>
          <w:tcPr>
            <w:tcW w:w="4868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Классы</w:t>
            </w:r>
          </w:p>
        </w:tc>
      </w:tr>
      <w:tr w:rsidR="0035510A" w:rsidTr="0035510A">
        <w:tc>
          <w:tcPr>
            <w:tcW w:w="5352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После</w:t>
            </w:r>
            <w:r w:rsidR="006A24A6">
              <w:rPr>
                <w:b w:val="0"/>
                <w:i w:val="0"/>
              </w:rPr>
              <w:t xml:space="preserve"> 4 урока</w:t>
            </w:r>
          </w:p>
        </w:tc>
        <w:tc>
          <w:tcPr>
            <w:tcW w:w="5352" w:type="dxa"/>
          </w:tcPr>
          <w:p w:rsidR="0035510A" w:rsidRDefault="00083C1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  <w:r w:rsidR="00F82A3A">
              <w:rPr>
                <w:b w:val="0"/>
                <w:i w:val="0"/>
              </w:rPr>
              <w:t>1</w:t>
            </w:r>
          </w:p>
        </w:tc>
      </w:tr>
    </w:tbl>
    <w:p w:rsidR="0035510A" w:rsidRDefault="0035510A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35510A">
      <w:pPr>
        <w:pStyle w:val="Heading2"/>
        <w:ind w:hanging="515"/>
        <w:rPr>
          <w:b w:val="0"/>
          <w:i w:val="0"/>
        </w:rPr>
      </w:pPr>
      <w:r>
        <w:rPr>
          <w:b w:val="0"/>
          <w:i w:val="0"/>
        </w:rPr>
        <w:t>Продолжительность перемены между урочной и внеурочной деятельностью 20-30 минут.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Pr="006A24A6" w:rsidRDefault="006A24A6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 xml:space="preserve">Каникулы для </w:t>
      </w:r>
      <w:proofErr w:type="gramStart"/>
      <w:r w:rsidRPr="006A24A6">
        <w:rPr>
          <w:i w:val="0"/>
        </w:rPr>
        <w:t>обучающихся</w:t>
      </w:r>
      <w:proofErr w:type="gramEnd"/>
      <w:r w:rsidRPr="006A24A6">
        <w:rPr>
          <w:i w:val="0"/>
        </w:rPr>
        <w:t xml:space="preserve"> 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>С целью профилактики переутомления предусматривается чередование периодов учебного времени и каникул. Продолжительность каникул составляет не менее 7 календарных дней, по окончании года (летние каникулы) – не менее 8 недель.</w:t>
      </w:r>
    </w:p>
    <w:p w:rsidR="00F82A3A" w:rsidRDefault="006A24A6" w:rsidP="00F82A3A">
      <w:pPr>
        <w:pStyle w:val="Heading2"/>
        <w:numPr>
          <w:ilvl w:val="0"/>
          <w:numId w:val="4"/>
        </w:numPr>
        <w:rPr>
          <w:b w:val="0"/>
          <w:i w:val="0"/>
        </w:rPr>
      </w:pPr>
      <w:proofErr w:type="gramStart"/>
      <w:r>
        <w:rPr>
          <w:b w:val="0"/>
          <w:i w:val="0"/>
        </w:rPr>
        <w:t xml:space="preserve">Каникулы для обучающихся именуются: осенними (в октябре-ноябре); зимними (в январе); весенними (в марте); летними (в июне-августе) для </w:t>
      </w:r>
      <w:r w:rsidR="00083C1A">
        <w:rPr>
          <w:b w:val="0"/>
          <w:i w:val="0"/>
        </w:rPr>
        <w:t>1</w:t>
      </w:r>
      <w:r w:rsidR="00F82A3A">
        <w:rPr>
          <w:b w:val="0"/>
          <w:i w:val="0"/>
        </w:rPr>
        <w:t>1</w:t>
      </w:r>
      <w:r>
        <w:rPr>
          <w:b w:val="0"/>
          <w:i w:val="0"/>
        </w:rPr>
        <w:t xml:space="preserve"> классов.</w:t>
      </w:r>
      <w:proofErr w:type="gramEnd"/>
    </w:p>
    <w:p w:rsidR="006A24A6" w:rsidRDefault="00F82A3A" w:rsidP="00F82A3A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6A24A6" w:rsidRDefault="004A056B" w:rsidP="0035510A">
      <w:pPr>
        <w:pStyle w:val="Heading2"/>
        <w:ind w:hanging="515"/>
        <w:rPr>
          <w:i w:val="0"/>
        </w:rPr>
      </w:pPr>
      <w:r w:rsidRPr="004A056B">
        <w:rPr>
          <w:i w:val="0"/>
        </w:rPr>
        <w:t>Праздничные и выходные дни.</w:t>
      </w:r>
    </w:p>
    <w:p w:rsidR="004A056B" w:rsidRDefault="004A056B" w:rsidP="0035510A">
      <w:pPr>
        <w:pStyle w:val="Heading2"/>
        <w:ind w:hanging="515"/>
        <w:rPr>
          <w:i w:val="0"/>
        </w:rPr>
      </w:pP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4A056B">
        <w:rPr>
          <w:b w:val="0"/>
          <w:i w:val="0"/>
        </w:rPr>
        <w:t xml:space="preserve">Учебные занятия в школе не проводятся в праздничные дни в соответствии с трудовым кодексом РФ, а также по постановлению Правительства РФ в случае необходимости </w:t>
      </w:r>
      <w:r w:rsidRPr="001E1A13">
        <w:rPr>
          <w:b w:val="0"/>
          <w:i w:val="0"/>
        </w:rPr>
        <w:t>проводится перенос рабочих дней для объединения праздничных и выходных дней.</w:t>
      </w: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1E1A13">
        <w:rPr>
          <w:b w:val="0"/>
          <w:i w:val="0"/>
        </w:rPr>
        <w:t>Для координации уче</w:t>
      </w:r>
      <w:r w:rsidR="00A5049D">
        <w:rPr>
          <w:b w:val="0"/>
          <w:i w:val="0"/>
        </w:rPr>
        <w:t>бного процесса в связи с Постано</w:t>
      </w:r>
      <w:r w:rsidRPr="001E1A13">
        <w:rPr>
          <w:b w:val="0"/>
          <w:i w:val="0"/>
        </w:rPr>
        <w:t xml:space="preserve">влениями Правительства </w:t>
      </w:r>
      <w:proofErr w:type="spellStart"/>
      <w:r w:rsidRPr="001E1A13">
        <w:rPr>
          <w:b w:val="0"/>
          <w:i w:val="0"/>
        </w:rPr>
        <w:t>рФ</w:t>
      </w:r>
      <w:proofErr w:type="spellEnd"/>
      <w:r w:rsidRPr="001E1A13">
        <w:rPr>
          <w:b w:val="0"/>
          <w:i w:val="0"/>
        </w:rPr>
        <w:t xml:space="preserve"> «О переносе выходных дней в 2024 году». « О переносе выходных дней в 2025 году», </w:t>
      </w:r>
      <w:proofErr w:type="gramStart"/>
      <w:r w:rsidRPr="001E1A13">
        <w:rPr>
          <w:b w:val="0"/>
          <w:i w:val="0"/>
        </w:rPr>
        <w:t>отдельным</w:t>
      </w:r>
      <w:proofErr w:type="gramEnd"/>
      <w:r w:rsidRPr="001E1A13">
        <w:rPr>
          <w:b w:val="0"/>
          <w:i w:val="0"/>
        </w:rPr>
        <w:t xml:space="preserve"> </w:t>
      </w:r>
      <w:proofErr w:type="spellStart"/>
      <w:r w:rsidRPr="001E1A13">
        <w:rPr>
          <w:b w:val="0"/>
          <w:i w:val="0"/>
        </w:rPr>
        <w:t>прикапзом</w:t>
      </w:r>
      <w:proofErr w:type="spellEnd"/>
      <w:r w:rsidRPr="001E1A13">
        <w:rPr>
          <w:b w:val="0"/>
          <w:i w:val="0"/>
        </w:rPr>
        <w:t xml:space="preserve"> директора организуется обучение по отдельному расписанию.</w:t>
      </w:r>
    </w:p>
    <w:p w:rsidR="004A056B" w:rsidRDefault="004A056B" w:rsidP="0035510A">
      <w:pPr>
        <w:pStyle w:val="Heading2"/>
        <w:ind w:hanging="515"/>
        <w:rPr>
          <w:b w:val="0"/>
          <w:i w:val="0"/>
        </w:rPr>
      </w:pPr>
    </w:p>
    <w:p w:rsidR="001E1A13" w:rsidRPr="001E1A13" w:rsidRDefault="001E1A13" w:rsidP="0035510A">
      <w:pPr>
        <w:pStyle w:val="Heading2"/>
        <w:ind w:hanging="515"/>
        <w:rPr>
          <w:i w:val="0"/>
        </w:rPr>
      </w:pPr>
      <w:r w:rsidRPr="001E1A13">
        <w:rPr>
          <w:i w:val="0"/>
        </w:rPr>
        <w:t>Режим рабочей недели</w:t>
      </w:r>
    </w:p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tbl>
      <w:tblPr>
        <w:tblStyle w:val="a9"/>
        <w:tblW w:w="0" w:type="auto"/>
        <w:tblInd w:w="941" w:type="dxa"/>
        <w:tblLook w:val="04A0"/>
      </w:tblPr>
      <w:tblGrid>
        <w:gridCol w:w="2711"/>
        <w:gridCol w:w="7052"/>
      </w:tblGrid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Понедельник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Общешкольная линейка. Вынос Флага, исполнение Гимна. Разговоры о </w:t>
            </w:r>
            <w:proofErr w:type="gramStart"/>
            <w:r>
              <w:rPr>
                <w:b w:val="0"/>
                <w:i w:val="0"/>
              </w:rPr>
              <w:t>важном</w:t>
            </w:r>
            <w:proofErr w:type="gramEnd"/>
            <w:r>
              <w:rPr>
                <w:b w:val="0"/>
                <w:i w:val="0"/>
              </w:rPr>
              <w:t>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День методической работы.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Среда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Педсовет, совещания.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Четверг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Совет профилактики. Россия – мои горизонты.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Пятница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Ощешкольные</w:t>
            </w:r>
            <w:proofErr w:type="spellEnd"/>
            <w:r>
              <w:rPr>
                <w:b w:val="0"/>
                <w:i w:val="0"/>
              </w:rPr>
              <w:t xml:space="preserve"> линейки. Планерка администрации школы. Общешкольные внеклассные мероприятия.</w:t>
            </w:r>
          </w:p>
        </w:tc>
      </w:tr>
    </w:tbl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p w:rsidR="00096B64" w:rsidRDefault="004A056B">
      <w:pPr>
        <w:pStyle w:val="Heading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 </w:t>
      </w: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F82A3A" w:rsidRDefault="00F82A3A">
      <w:pPr>
        <w:pStyle w:val="Heading2"/>
        <w:ind w:hanging="941"/>
        <w:jc w:val="right"/>
        <w:rPr>
          <w:b w:val="0"/>
          <w:i w:val="0"/>
          <w:sz w:val="28"/>
        </w:rPr>
      </w:pPr>
    </w:p>
    <w:p w:rsidR="00F82A3A" w:rsidRDefault="00F82A3A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87233F" w:rsidRPr="0018581F" w:rsidRDefault="0087233F">
      <w:pPr>
        <w:pStyle w:val="Heading2"/>
        <w:ind w:hanging="941"/>
        <w:jc w:val="center"/>
        <w:rPr>
          <w:i w:val="0"/>
        </w:rPr>
      </w:pPr>
    </w:p>
    <w:p w:rsidR="0087233F" w:rsidRPr="0018581F" w:rsidRDefault="0018581F">
      <w:pPr>
        <w:jc w:val="both"/>
        <w:rPr>
          <w:b/>
        </w:rPr>
      </w:pPr>
      <w:r w:rsidRPr="0018581F">
        <w:rPr>
          <w:b/>
        </w:rPr>
        <w:lastRenderedPageBreak/>
        <w:t>Сроки каникул. Начала и окончания учебных предметов.</w:t>
      </w:r>
    </w:p>
    <w:p w:rsidR="0018581F" w:rsidRPr="0018581F" w:rsidRDefault="0018581F">
      <w:pPr>
        <w:jc w:val="both"/>
        <w:rPr>
          <w:b/>
        </w:rPr>
      </w:pPr>
    </w:p>
    <w:p w:rsidR="0018581F" w:rsidRPr="0018581F" w:rsidRDefault="0018581F">
      <w:pPr>
        <w:jc w:val="both"/>
      </w:pPr>
    </w:p>
    <w:tbl>
      <w:tblPr>
        <w:tblW w:w="10881" w:type="dxa"/>
        <w:tblLayout w:type="fixed"/>
        <w:tblLook w:val="01E0"/>
      </w:tblPr>
      <w:tblGrid>
        <w:gridCol w:w="5353"/>
        <w:gridCol w:w="5528"/>
      </w:tblGrid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</w:rPr>
            </w:pPr>
            <w:r w:rsidRPr="0018581F">
              <w:rPr>
                <w:b/>
              </w:rPr>
              <w:t>Учебные четверти (5-дневка)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lang w:val="en-US"/>
              </w:rPr>
            </w:pPr>
            <w:r w:rsidRPr="0018581F">
              <w:rPr>
                <w:b/>
              </w:rPr>
              <w:t>Каникулы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1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со 02.09.2024 по 27.10.2024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(40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28.10.2024-04.11.2024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(8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2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05.11.2024 по 29.12.2024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(39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30.12.2024-12.01.2025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(14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3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13.01.2025 по 16.03.2025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(45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17.03.2025-23.03.2025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(7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4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24.03.2025 по 30.05.2025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 xml:space="preserve">(46 </w:t>
            </w:r>
            <w:proofErr w:type="spellStart"/>
            <w:r w:rsidRPr="0018581F">
              <w:rPr>
                <w:b/>
              </w:rPr>
              <w:t>уч</w:t>
            </w:r>
            <w:proofErr w:type="spellEnd"/>
            <w:r w:rsidRPr="0018581F">
              <w:rPr>
                <w:b/>
              </w:rPr>
              <w:t xml:space="preserve">. </w:t>
            </w:r>
            <w:proofErr w:type="spellStart"/>
            <w:r w:rsidRPr="0018581F">
              <w:rPr>
                <w:b/>
              </w:rPr>
              <w:t>дн</w:t>
            </w:r>
            <w:proofErr w:type="spellEnd"/>
            <w:r w:rsidRPr="0018581F">
              <w:rPr>
                <w:b/>
              </w:rPr>
              <w:t>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31.05.2025-31.08.2025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  <w:i/>
              </w:rPr>
            </w:pPr>
            <w:r w:rsidRPr="0018581F">
              <w:rPr>
                <w:b/>
              </w:rPr>
              <w:t>(93 дней)</w:t>
            </w:r>
          </w:p>
        </w:tc>
      </w:tr>
    </w:tbl>
    <w:p w:rsidR="0087233F" w:rsidRPr="0018581F" w:rsidRDefault="0087233F">
      <w:pPr>
        <w:ind w:left="142" w:hanging="142"/>
        <w:jc w:val="both"/>
      </w:pPr>
    </w:p>
    <w:p w:rsidR="0087233F" w:rsidRPr="0018581F" w:rsidRDefault="0087233F">
      <w:pPr>
        <w:ind w:left="142" w:hanging="142"/>
        <w:jc w:val="both"/>
      </w:pPr>
    </w:p>
    <w:tbl>
      <w:tblPr>
        <w:tblStyle w:val="a9"/>
        <w:tblW w:w="10762" w:type="dxa"/>
        <w:tblLayout w:type="fixed"/>
        <w:tblLook w:val="04A0"/>
      </w:tblPr>
      <w:tblGrid>
        <w:gridCol w:w="2522"/>
        <w:gridCol w:w="4177"/>
        <w:gridCol w:w="4063"/>
      </w:tblGrid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дней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недель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40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8,0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39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7,8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45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(40 – 1 класс)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9,0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(8 – 1 класс)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46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9,2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170</w:t>
            </w:r>
          </w:p>
          <w:p w:rsidR="0087233F" w:rsidRPr="0018581F" w:rsidRDefault="0087233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34</w:t>
            </w:r>
          </w:p>
          <w:p w:rsidR="0087233F" w:rsidRPr="0018581F" w:rsidRDefault="0087233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87233F" w:rsidRDefault="0087233F">
      <w:pPr>
        <w:ind w:firstLine="142"/>
        <w:jc w:val="both"/>
      </w:pPr>
    </w:p>
    <w:p w:rsidR="0087233F" w:rsidRDefault="0087233F">
      <w:pPr>
        <w:ind w:firstLine="142"/>
        <w:jc w:val="both"/>
      </w:pPr>
    </w:p>
    <w:tbl>
      <w:tblPr>
        <w:tblStyle w:val="a9"/>
        <w:tblW w:w="10837" w:type="dxa"/>
        <w:tblLayout w:type="fixed"/>
        <w:tblLook w:val="04A0"/>
      </w:tblPr>
      <w:tblGrid>
        <w:gridCol w:w="2519"/>
        <w:gridCol w:w="2693"/>
        <w:gridCol w:w="2977"/>
        <w:gridCol w:w="2648"/>
      </w:tblGrid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День недели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дней*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Корректировка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 (ИТОГ)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Вт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Ср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Чт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(27.05)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Пт</w:t>
            </w:r>
            <w:proofErr w:type="spellEnd"/>
            <w:proofErr w:type="gramEnd"/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(28.05)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87233F" w:rsidRDefault="0087233F">
      <w:pPr>
        <w:ind w:firstLine="142"/>
        <w:jc w:val="both"/>
        <w:rPr>
          <w:b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b/>
          <w:i/>
          <w:sz w:val="22"/>
        </w:rPr>
        <w:t>*ПРИМЕЧАНИЕ:</w:t>
      </w:r>
      <w:r>
        <w:rPr>
          <w:i/>
          <w:sz w:val="22"/>
        </w:rPr>
        <w:t xml:space="preserve"> для выравнивания количества учебных дней в каждой неделе предусмотрен следующий механизм: 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27.05.2024, во вторник, занятия проводятся по расписанию четверга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28.05.2024, в среду, занятия проводятся по расписанию пятницы</w:t>
      </w:r>
    </w:p>
    <w:p w:rsidR="0087233F" w:rsidRDefault="0087233F">
      <w:pPr>
        <w:ind w:left="142" w:hanging="142"/>
        <w:jc w:val="both"/>
        <w:rPr>
          <w:i/>
          <w:sz w:val="22"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i/>
          <w:sz w:val="22"/>
        </w:rPr>
        <w:t>При этом соблюдается общее количество учебных дней – 170</w:t>
      </w:r>
      <w:r>
        <w:rPr>
          <w:i/>
        </w:rPr>
        <w:t xml:space="preserve"> (34 недели).</w:t>
      </w:r>
    </w:p>
    <w:p w:rsidR="0087233F" w:rsidRDefault="0087233F">
      <w:pPr>
        <w:jc w:val="both"/>
        <w:rPr>
          <w:i/>
        </w:rPr>
      </w:pPr>
    </w:p>
    <w:p w:rsidR="0087233F" w:rsidRDefault="005B60D6">
      <w:pPr>
        <w:contextualSpacing/>
        <w:jc w:val="both"/>
        <w:rPr>
          <w:b/>
          <w:i/>
        </w:rPr>
      </w:pPr>
      <w:r>
        <w:rPr>
          <w:b/>
          <w:i/>
        </w:rPr>
        <w:t>Общероссийские праздники:</w:t>
      </w:r>
    </w:p>
    <w:p w:rsidR="0087233F" w:rsidRDefault="005B60D6">
      <w:pPr>
        <w:contextualSpacing/>
        <w:jc w:val="both"/>
      </w:pPr>
      <w:r>
        <w:t xml:space="preserve">День народного единства (4 ноября) </w:t>
      </w:r>
    </w:p>
    <w:p w:rsidR="0087233F" w:rsidRDefault="005B60D6">
      <w:pPr>
        <w:contextualSpacing/>
        <w:jc w:val="both"/>
      </w:pPr>
      <w:r>
        <w:t xml:space="preserve">Новогодние каникулы (1, 2, 3, 4, 5, 6, 8 января) </w:t>
      </w:r>
    </w:p>
    <w:p w:rsidR="0087233F" w:rsidRDefault="005B60D6">
      <w:pPr>
        <w:contextualSpacing/>
        <w:jc w:val="both"/>
      </w:pPr>
      <w:r>
        <w:t>Рождество Христово (7 января)</w:t>
      </w:r>
    </w:p>
    <w:p w:rsidR="0087233F" w:rsidRDefault="005B60D6">
      <w:pPr>
        <w:contextualSpacing/>
        <w:jc w:val="both"/>
      </w:pPr>
      <w:r>
        <w:t xml:space="preserve">День защитника Отечества (23 февраля) </w:t>
      </w:r>
    </w:p>
    <w:p w:rsidR="0087233F" w:rsidRDefault="005B60D6">
      <w:pPr>
        <w:contextualSpacing/>
        <w:jc w:val="both"/>
      </w:pPr>
      <w:r>
        <w:t xml:space="preserve">Международный женский день (8 марта) </w:t>
      </w:r>
    </w:p>
    <w:p w:rsidR="0087233F" w:rsidRDefault="005B60D6">
      <w:pPr>
        <w:contextualSpacing/>
        <w:jc w:val="both"/>
      </w:pPr>
      <w:r>
        <w:t xml:space="preserve">Праздник Весны и труда (1 мая) </w:t>
      </w:r>
    </w:p>
    <w:p w:rsidR="0087233F" w:rsidRDefault="005B60D6">
      <w:pPr>
        <w:contextualSpacing/>
        <w:jc w:val="both"/>
      </w:pPr>
      <w:r>
        <w:t xml:space="preserve">День Победы (9 мая) </w:t>
      </w:r>
    </w:p>
    <w:p w:rsidR="0087233F" w:rsidRDefault="0087233F"/>
    <w:sectPr w:rsidR="0087233F" w:rsidSect="00A5049D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705"/>
    <w:multiLevelType w:val="hybridMultilevel"/>
    <w:tmpl w:val="AF78FBE8"/>
    <w:lvl w:ilvl="0" w:tplc="C5AE4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A54973"/>
    <w:multiLevelType w:val="hybridMultilevel"/>
    <w:tmpl w:val="DCCC29A2"/>
    <w:lvl w:ilvl="0" w:tplc="BB90FB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4131FA"/>
    <w:multiLevelType w:val="hybridMultilevel"/>
    <w:tmpl w:val="7ABE362C"/>
    <w:lvl w:ilvl="0" w:tplc="029C5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C7934"/>
    <w:multiLevelType w:val="hybridMultilevel"/>
    <w:tmpl w:val="13920432"/>
    <w:lvl w:ilvl="0" w:tplc="DCA4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9400D8"/>
    <w:multiLevelType w:val="hybridMultilevel"/>
    <w:tmpl w:val="7C449B3A"/>
    <w:lvl w:ilvl="0" w:tplc="D8141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3F73"/>
    <w:multiLevelType w:val="hybridMultilevel"/>
    <w:tmpl w:val="1EE6AB08"/>
    <w:lvl w:ilvl="0" w:tplc="E95E7B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7233F"/>
    <w:rsid w:val="00043E7D"/>
    <w:rsid w:val="00083C1A"/>
    <w:rsid w:val="00096B64"/>
    <w:rsid w:val="0018581F"/>
    <w:rsid w:val="001E1A13"/>
    <w:rsid w:val="0022627C"/>
    <w:rsid w:val="00235456"/>
    <w:rsid w:val="0035510A"/>
    <w:rsid w:val="003A28B0"/>
    <w:rsid w:val="004A056B"/>
    <w:rsid w:val="0058355D"/>
    <w:rsid w:val="005B60D6"/>
    <w:rsid w:val="006A24A6"/>
    <w:rsid w:val="007B1D9C"/>
    <w:rsid w:val="0085080C"/>
    <w:rsid w:val="0087233F"/>
    <w:rsid w:val="00893FF4"/>
    <w:rsid w:val="00A2249A"/>
    <w:rsid w:val="00A5049D"/>
    <w:rsid w:val="00AF1472"/>
    <w:rsid w:val="00B9446C"/>
    <w:rsid w:val="00BF22A4"/>
    <w:rsid w:val="00C739BF"/>
    <w:rsid w:val="00C852CC"/>
    <w:rsid w:val="00CA582B"/>
    <w:rsid w:val="00D21B28"/>
    <w:rsid w:val="00E56494"/>
    <w:rsid w:val="00F66710"/>
    <w:rsid w:val="00F8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1"/>
    <w:qFormat/>
    <w:rsid w:val="00856F62"/>
    <w:pPr>
      <w:widowControl w:val="0"/>
      <w:spacing w:line="274" w:lineRule="exact"/>
      <w:ind w:left="941"/>
      <w:outlineLvl w:val="1"/>
    </w:pPr>
    <w:rPr>
      <w:b/>
      <w:bCs/>
      <w:i/>
      <w:lang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-">
    <w:name w:val="Интернет-ссылка"/>
    <w:basedOn w:val="a0"/>
    <w:uiPriority w:val="99"/>
    <w:semiHidden/>
    <w:unhideWhenUsed/>
    <w:rsid w:val="003F539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6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8723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7233F"/>
    <w:pPr>
      <w:spacing w:after="140" w:line="276" w:lineRule="auto"/>
    </w:pPr>
  </w:style>
  <w:style w:type="paragraph" w:styleId="a6">
    <w:name w:val="List"/>
    <w:basedOn w:val="a5"/>
    <w:rsid w:val="0087233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233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87233F"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spacing w:line="256" w:lineRule="exact"/>
      <w:jc w:val="center"/>
    </w:pPr>
    <w:rPr>
      <w:sz w:val="22"/>
      <w:szCs w:val="22"/>
      <w:lang w:bidi="ru-RU"/>
    </w:rPr>
  </w:style>
  <w:style w:type="paragraph" w:styleId="a8">
    <w:name w:val="Balloon Text"/>
    <w:basedOn w:val="a"/>
    <w:uiPriority w:val="99"/>
    <w:semiHidden/>
    <w:unhideWhenUsed/>
    <w:qFormat/>
    <w:rsid w:val="0066690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6F6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F</cp:lastModifiedBy>
  <cp:revision>13</cp:revision>
  <cp:lastPrinted>2024-12-03T04:39:00Z</cp:lastPrinted>
  <dcterms:created xsi:type="dcterms:W3CDTF">2024-12-03T06:06:00Z</dcterms:created>
  <dcterms:modified xsi:type="dcterms:W3CDTF">2024-12-03T12:01:00Z</dcterms:modified>
  <dc:language>ru-RU</dc:language>
</cp:coreProperties>
</file>