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общеобразовательное казенное учреждение </w:t>
      </w:r>
    </w:p>
    <w:p>
      <w:pPr>
        <w:pStyle w:val="Normal"/>
        <w:ind w:left="21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Лугоболотная средняя общеобразовательная школа </w:t>
      </w:r>
    </w:p>
    <w:p>
      <w:pPr>
        <w:pStyle w:val="Normal"/>
        <w:ind w:left="21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п.Юбилейный Оричевского района Кировской области</w:t>
      </w:r>
    </w:p>
    <w:p>
      <w:pPr>
        <w:pStyle w:val="Normal"/>
        <w:ind w:left="21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Рабочая программа по Информатике и ИКТ</w:t>
      </w:r>
    </w:p>
    <w:p>
      <w:pPr>
        <w:pStyle w:val="Normal"/>
        <w:jc w:val="center"/>
        <w:rPr>
          <w:b/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для 10-11 классов</w:t>
      </w:r>
    </w:p>
    <w:p>
      <w:pPr>
        <w:pStyle w:val="Normal"/>
        <w:ind w:left="2160" w:hanging="0"/>
        <w:jc w:val="center"/>
        <w:rPr>
          <w:b/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на 2023 – 2024 учебный год</w:t>
      </w:r>
    </w:p>
    <w:p>
      <w:pPr>
        <w:pStyle w:val="Normal"/>
        <w:ind w:left="21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 Вишнякова Светлана Сергеевна,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информатики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МОКУ Лугоболотная средняя общеобразовательная школа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Юбилейный Оричевского района Кировской области</w:t>
      </w:r>
    </w:p>
    <w:p>
      <w:pPr>
        <w:pStyle w:val="Normal"/>
        <w:ind w:left="11364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11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38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>п. Юбилейный</w:t>
      </w:r>
    </w:p>
    <w:p>
      <w:pPr>
        <w:pStyle w:val="Normal"/>
        <w:ind w:left="216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>2023 г.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Heading121"/>
        <w:keepNext w:val="true"/>
        <w:keepLines/>
        <w:shd w:val="clear" w:color="auto" w:fill="auto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Пояснительная записка</w:t>
      </w:r>
    </w:p>
    <w:p>
      <w:pPr>
        <w:pStyle w:val="Normal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 «Информатика и ИКТ» является общеобразовательным курсом базового уровня, изучаемым в 10-11 классах.</w:t>
      </w:r>
    </w:p>
    <w:p>
      <w:pPr>
        <w:pStyle w:val="Normal"/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>
        <w:rPr>
          <w:rFonts w:ascii="Times New Roman" w:hAnsi="Times New Roman"/>
          <w:b/>
          <w:lang w:val="ru-RU"/>
        </w:rPr>
        <w:t>целей</w:t>
      </w:r>
      <w:r>
        <w:rPr>
          <w:rFonts w:ascii="Times New Roman" w:hAnsi="Times New Roman"/>
          <w:lang w:val="ru-RU"/>
        </w:rPr>
        <w:t>: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воспитание ответственного отношения к соблюдению этических и правовых норм информационной деятельности,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val="ru-RU"/>
        </w:rPr>
      </w:pPr>
      <w:r>
        <w:rPr>
          <w:rFonts w:eastAsia="Times New Roman" w:ascii="Times New Roman" w:hAnsi="Times New Roman"/>
          <w:lang w:val="ru-RU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>
        <w:rPr>
          <w:rFonts w:eastAsia="Times New Roman" w:ascii="Times New Roman" w:hAnsi="Times New Roman"/>
          <w:b/>
          <w:lang w:val="ru-RU"/>
        </w:rPr>
        <w:t xml:space="preserve"> задачи</w:t>
      </w:r>
      <w:r>
        <w:rPr>
          <w:rFonts w:eastAsia="Times New Roman" w:ascii="Times New Roman" w:hAnsi="Times New Roman"/>
          <w:lang w:val="ru-RU"/>
        </w:rPr>
        <w:t>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Calibri" w:eastAsiaTheme="minorHAnsi"/>
          <w:lang w:val="ru-RU"/>
        </w:rPr>
      </w:pPr>
      <w:r>
        <w:rPr>
          <w:rFonts w:ascii="Times New Roman" w:hAnsi="Times New Roman"/>
          <w:lang w:val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обеспечить вхождение учащихся в информационное общество.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пользовательских навыков для введения компьютера в учебную деятельность;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научить пользоваться распространенными прикладными пакетами;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показать основные приемы эффективного использования информационных технологий;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сформировать логические связи с другими предметами входящими в курс среднего образования</w:t>
      </w:r>
      <w:r>
        <w:rPr>
          <w:rFonts w:ascii="Times New Roman" w:hAnsi="Times New Roman"/>
          <w:color w:val="000000"/>
          <w:lang w:val="ru-RU"/>
        </w:rPr>
        <w:t>.</w:t>
      </w:r>
    </w:p>
    <w:p>
      <w:pPr>
        <w:pStyle w:val="Normal"/>
        <w:rPr>
          <w:rFonts w:ascii="Times New Roman" w:hAnsi="Times New Roman" w:eastAsia="Times New Roman"/>
          <w:b/>
          <w:b/>
          <w:lang w:val="ru-RU"/>
        </w:rPr>
      </w:pPr>
      <w:r>
        <w:rPr>
          <w:rFonts w:eastAsia="Times New Roman" w:ascii="Times New Roman" w:hAnsi="Times New Roman"/>
          <w:b/>
          <w:lang w:val="ru-RU"/>
        </w:rPr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lang w:val="ru-RU" w:bidi="ar-SA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br/>
      </w:r>
      <w:r>
        <w:rPr>
          <w:b/>
          <w:bCs/>
          <w:color w:val="000000"/>
        </w:rPr>
        <w:t>Планируемые результаты освоения учебного предмета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lang w:val="ru-RU"/>
        </w:rPr>
      </w:pPr>
      <w:r>
        <w:rPr>
          <w:color w:val="000000"/>
          <w:lang w:val="ru-RU"/>
        </w:rPr>
        <w:t>Программа предполагает достижение выпускниками следующих личностных, метапредметных и предметных результатов: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b/>
          <w:bCs/>
          <w:color w:val="000000"/>
        </w:rPr>
        <w:t>в личностных результатах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сформированность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способность ставить цели и строить жизненные планы,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способность к осознанию российской гражданской идентичности в поликультурном социуме;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готовность и способность обучающихся к саморазвитию и личностному самоопределению;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уважение ко всем формам собственности, готовность к защите своей собственности,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150"/>
        <w:rPr>
          <w:color w:val="000000"/>
          <w:lang w:val="ru-RU"/>
        </w:rPr>
      </w:pPr>
      <w:r>
        <w:rPr>
          <w:color w:val="000000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b/>
          <w:bCs/>
          <w:color w:val="000000"/>
        </w:rPr>
        <w:t>в метапредметных результатах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способность использования знаний в познавательной и социальной практике,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сверстниками,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rPr>
          <w:color w:val="000000"/>
          <w:lang w:val="ru-RU"/>
        </w:rPr>
      </w:pPr>
      <w:r>
        <w:rPr>
          <w:color w:val="000000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b/>
          <w:bCs/>
          <w:color w:val="000000"/>
        </w:rPr>
        <w:t>в предметных результатах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сопоставлять полученный результат деятельности с поставленной заранее целью.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знания о месте информатики в современной научной картине мира;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строить неравномерные коды, допускающие однозначное декодирование сообщений, используя условие Фано.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–</w:t>
      </w:r>
      <w:r>
        <w:rPr>
          <w:color w:val="000000"/>
          <w:lang w:val="ru-RU"/>
        </w:rPr>
        <w:t>применять антивирусные программы для обеспечения стабильной работы технических средств ИКТ;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классифицировать программное обеспечение в соответствии с кругом выполняемых задач;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понимать принцип управления робототехническим устройством;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осознанно подходить к выбору ИКТ- средств для своих учебных и иных целей;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научиться складывать и вычитать числа, записанные в двоичной, восьмеричной и шестнадцатеричной системах счисления;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знания о дискретизации данных в научные исследования наук и технике;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строить логической выражение по заданной таблице истинности; решать несложные логические уравнения;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создавать структурированные текстовые документы и демонстрационные материалы с использованием современных программных средств;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электронные таблицы для выполнения учебных заданий из различных предметных областей;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определять результат выполнения алгоритма при заданных исходных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выполнять пошагово (с использованием компьютера или в ручную) несложные алгоритмы управления исполнителями и анализа числовых и текстовых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знания о постановках задач поиска и сортировки, их роли при решении задач анализа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находить оптимальный путь во взвешенном графе;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описывать базы данных и средства доступа к ним; наполнять разработанную базу данных.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знания о графах, деревьях и списках при описании реальных объектов и процессов;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Применять базы данных и справочные системы при решении задач, возникающих в ходе учебной деятельности и вне её;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создавать учебные многотабличные базы данных;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сетевые хранилища данных и облачные сервисы;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в повседневной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Использовать компьютерные сети и определять их роли в современном мире; узнать базовые принципы организации функционирования компьютерных сетей, нормы информационной этики и права;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анализировать доменные имена компьютеров и адреса документов в Интернете;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понимать общие принципы разработки и функционирования интернет- приложений;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критически оценивать информацию, полученную из сети Интернет.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150"/>
        <w:rPr>
          <w:color w:val="000000"/>
          <w:lang w:val="ru-RU"/>
        </w:rPr>
      </w:pPr>
      <w:r>
        <w:rPr>
          <w:color w:val="000000"/>
          <w:lang w:val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Содержание учебного предмета</w:t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tbl>
      <w:tblPr>
        <w:tblW w:w="104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5506"/>
      </w:tblGrid>
      <w:tr>
        <w:trPr>
          <w:trHeight w:val="145" w:hRule="atLeast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>
        <w:trPr>
          <w:trHeight w:val="3005" w:hRule="atLeast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Системы. Компоненты системы и их взаимодействие.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 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1. Информация. Информационная грамотность и информационная культура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>
        <w:trPr>
          <w:trHeight w:val="4734" w:hRule="atLeast"/>
        </w:trPr>
        <w:tc>
          <w:tcPr>
            <w:tcW w:w="4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14. Кодирование текстовой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>
              <w:rPr>
                <w:rFonts w:ascii="Times New Roman" w:hAnsi="Times New Roman"/>
                <w:color w:val="000000" w:themeColor="text1"/>
              </w:rPr>
              <w:t>SCII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>
              <w:rPr>
                <w:rFonts w:ascii="Times New Roman" w:hAnsi="Times New Roman"/>
                <w:color w:val="000000" w:themeColor="text1"/>
              </w:rPr>
              <w:t>UNICODE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RGB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HSB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CMYK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3.Оцифровка звука</w:t>
            </w:r>
          </w:p>
        </w:tc>
      </w:tr>
      <w:tr>
        <w:trPr>
          <w:trHeight w:val="145" w:hRule="atLeast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Математические основы информатики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r>
              <w:rPr>
                <w:rFonts w:ascii="Times New Roman" w:hAnsi="Times New Roman"/>
                <w:color w:val="000000" w:themeColor="text1"/>
              </w:rPr>
              <w:t>Условие Фано.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10. Представление чисел в позиционных системах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-ичной в десятичную систему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p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 чисел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4.Использование таблиц истинности для решения логичеких задач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Дискретные объекты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</w:tr>
      <w:tr>
        <w:trPr>
          <w:trHeight w:val="145" w:hRule="atLeast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алгоритмы. Табличные величины ( массивы)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  Последовательная алгоритмическая конструкция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   Ветвящаяся алгоритмическая конструкция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3.   Циклическая алгоритмическая конструкция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 программная реализация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Интерфейс выбранной среды. Составление алгоритмов и программ ввыбранной среде программирования.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Разработка и программная реализация алгоритмов решения типовых задач базового уровня изразличных предметных областей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массива);алгоритмы анализа записей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 т. д.);алгоритмы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Некоторые сведения о языке программирования Pascal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Запись вспомогательных алгоритмов на языке Пайтон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Анализ алгоритмов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>
        <w:trPr>
          <w:trHeight w:val="145" w:hRule="atLeast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информатики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  <w:br/>
              <w:t>информационная безопасность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1 Правовое регулирование в области информационных ресурсов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>
        <w:trPr>
          <w:trHeight w:val="3881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 и демонстрационных материалов. Средства  поиска  и  автозамены.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>
        <w:trPr>
          <w:trHeight w:val="3037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r>
              <w:rPr>
                <w:rFonts w:ascii="Times New Roman" w:hAnsi="Times New Roman"/>
                <w:color w:val="000000" w:themeColor="text1"/>
              </w:rPr>
              <w:t>Работа в группе, технология публикации   готового   материала   в сети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ин-формационных объектов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1.Виды компьютерных презенаций.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>
        <w:trPr>
          <w:trHeight w:val="1109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>
        <w:trPr>
          <w:trHeight w:val="3327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Базы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Сортировка данных.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>
        <w:trPr>
          <w:trHeight w:val="265" w:hRule="atLeast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>
        <w:trPr>
          <w:trHeight w:val="3616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интернет-приложений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>
        <w:trPr>
          <w:trHeight w:val="14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>
      <w:pPr>
        <w:pStyle w:val="Normal"/>
        <w:tabs>
          <w:tab w:val="clear" w:pos="708"/>
          <w:tab w:val="left" w:pos="3600" w:leader="none"/>
        </w:tabs>
        <w:ind w:firstLine="708"/>
        <w:jc w:val="both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both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3600" w:leader="none"/>
        </w:tabs>
        <w:ind w:firstLine="708"/>
        <w:jc w:val="both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Тематическое  планирование</w:t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tbl>
      <w:tblPr>
        <w:tblStyle w:val="a5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3"/>
        <w:gridCol w:w="2835"/>
        <w:gridCol w:w="3431"/>
        <w:gridCol w:w="1130"/>
        <w:gridCol w:w="1176"/>
        <w:gridCol w:w="1360"/>
      </w:tblGrid>
      <w:tr>
        <w:trPr/>
        <w:tc>
          <w:tcPr>
            <w:tcW w:w="52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№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37" w:leader="none"/>
                <w:tab w:val="left" w:pos="360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Название тематического блока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7" w:leader="none"/>
                <w:tab w:val="left" w:pos="360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343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Название темы</w:t>
            </w:r>
          </w:p>
        </w:tc>
        <w:tc>
          <w:tcPr>
            <w:tcW w:w="3666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Количество часов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343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Общее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Теория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Практика</w:t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lang w:val="ru-RU" w:eastAsia="en-US"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Введение.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Информация и информационные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процессы</w:t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Информация и информационные процессы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eastAsia="en-US"/>
              </w:rPr>
              <w:t>6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</w:tr>
      <w:tr>
        <w:trPr/>
        <w:tc>
          <w:tcPr>
            <w:tcW w:w="52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 xml:space="preserve">Использование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программных систем и сервисов</w:t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Компьютер и его программное обеспечение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Обработка информации в электронных таблицах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6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</w:tr>
      <w:tr>
        <w:trPr/>
        <w:tc>
          <w:tcPr>
            <w:tcW w:w="52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Математические основы информатики</w:t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Представление информации в компьютере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9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Элементы теории множеств и алгебры логики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8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</w:tr>
      <w:tr>
        <w:trPr/>
        <w:tc>
          <w:tcPr>
            <w:tcW w:w="52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 xml:space="preserve">Алгоритмы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элементы программирования</w:t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Алгоритмы и элементы программирования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9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Информационное моделирование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8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4</w:t>
            </w:r>
          </w:p>
        </w:tc>
      </w:tr>
      <w:tr>
        <w:trPr/>
        <w:tc>
          <w:tcPr>
            <w:tcW w:w="52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Сетевые информационные технологии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5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</w:tr>
      <w:tr>
        <w:trPr/>
        <w:tc>
          <w:tcPr>
            <w:tcW w:w="52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34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Основы социальной информатики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1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1</w:t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6</w:t>
            </w:r>
          </w:p>
        </w:tc>
        <w:tc>
          <w:tcPr>
            <w:tcW w:w="626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Резерв учебного времени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6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2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</w:t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626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Итого: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68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34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ru-RU" w:eastAsia="en-US"/>
              </w:rPr>
              <w:t>34</w:t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ListParagraph"/>
        <w:numPr>
          <w:ilvl w:val="0"/>
          <w:numId w:val="0"/>
        </w:numPr>
        <w:ind w:left="644" w:hanging="0"/>
        <w:jc w:val="center"/>
        <w:outlineLvl w:val="0"/>
        <w:rPr>
          <w:rFonts w:ascii="Times New Roman" w:hAnsi="Times New Roman" w:eastAsia="Calibri" w:eastAsiaTheme="minorHAnsi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>
      <w:pPr>
        <w:pStyle w:val="Normal"/>
        <w:ind w:left="284" w:firstLine="709"/>
        <w:jc w:val="both"/>
        <w:rPr>
          <w:rFonts w:ascii="Times New Roman" w:hAnsi="Times New Roman" w:eastAsia="Times New Roman"/>
          <w:lang w:val="ru-RU"/>
        </w:rPr>
      </w:pPr>
      <w:r>
        <w:rPr>
          <w:rFonts w:eastAsia="Times New Roman" w:ascii="Times New Roman" w:hAnsi="Times New Roman"/>
          <w:lang w:val="ru-RU"/>
        </w:rPr>
        <w:t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неделю). 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Style16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Требования к уровню подготовки учащихся</w:t>
      </w:r>
    </w:p>
    <w:p>
      <w:pPr>
        <w:pStyle w:val="Normal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знать/понимать</w:t>
      </w:r>
    </w:p>
    <w:p>
      <w:pPr>
        <w:pStyle w:val="ListParagraph"/>
        <w:numPr>
          <w:ilvl w:val="0"/>
          <w:numId w:val="21"/>
        </w:numPr>
        <w:spacing w:lineRule="auto" w:line="27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>
      <w:pPr>
        <w:pStyle w:val="ListParagraph"/>
        <w:numPr>
          <w:ilvl w:val="0"/>
          <w:numId w:val="22"/>
        </w:numPr>
        <w:spacing w:lineRule="auto" w:line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r>
        <w:rPr>
          <w:rFonts w:ascii="Times New Roman" w:hAnsi="Times New Roman"/>
          <w:szCs w:val="28"/>
        </w:rPr>
        <w:t>Знать единицы измерения информации;</w:t>
      </w:r>
    </w:p>
    <w:p>
      <w:pPr>
        <w:pStyle w:val="ListParagraph"/>
        <w:numPr>
          <w:ilvl w:val="0"/>
          <w:numId w:val="23"/>
        </w:numPr>
        <w:spacing w:lineRule="auto" w:line="27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>
      <w:pPr>
        <w:pStyle w:val="ListParagraph"/>
        <w:numPr>
          <w:ilvl w:val="0"/>
          <w:numId w:val="24"/>
        </w:numPr>
        <w:spacing w:lineRule="auto" w:line="27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>
      <w:pPr>
        <w:pStyle w:val="ListParagraph"/>
        <w:numPr>
          <w:ilvl w:val="0"/>
          <w:numId w:val="25"/>
        </w:numPr>
        <w:spacing w:lineRule="auto" w:line="27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>
      <w:pPr>
        <w:pStyle w:val="ListParagraph"/>
        <w:numPr>
          <w:ilvl w:val="0"/>
          <w:numId w:val="26"/>
        </w:numPr>
        <w:spacing w:lineRule="auto" w:line="27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>
      <w:pPr>
        <w:pStyle w:val="Normal"/>
        <w:jc w:val="both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уметь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>
      <w:pPr>
        <w:pStyle w:val="ListParagraph"/>
        <w:numPr>
          <w:ilvl w:val="0"/>
          <w:numId w:val="31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>
      <w:pPr>
        <w:pStyle w:val="ListParagraph"/>
        <w:numPr>
          <w:ilvl w:val="0"/>
          <w:numId w:val="33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>
      <w:pPr>
        <w:pStyle w:val="ListParagraph"/>
        <w:numPr>
          <w:ilvl w:val="0"/>
          <w:numId w:val="34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>
      <w:pPr>
        <w:pStyle w:val="ListParagraph"/>
        <w:numPr>
          <w:ilvl w:val="0"/>
          <w:numId w:val="36"/>
        </w:numPr>
        <w:spacing w:lineRule="auto" w:line="276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>
      <w:pPr>
        <w:pStyle w:val="ListParagraph"/>
        <w:jc w:val="both"/>
        <w:rPr>
          <w:rFonts w:ascii="Times New Roman" w:hAnsi="Times New Roman"/>
          <w:b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 учащихся</w:t>
      </w:r>
    </w:p>
    <w:p>
      <w:pPr>
        <w:pStyle w:val="Style20"/>
        <w:spacing w:lineRule="auto" w:line="276" w:before="0" w:after="0"/>
        <w:ind w:left="72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>
      <w:pPr>
        <w:pStyle w:val="Normal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Отметка «5»</w:t>
      </w:r>
      <w:r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«4»</w:t>
      </w:r>
      <w:r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«3»</w:t>
      </w:r>
      <w:r>
        <w:rPr>
          <w:rFonts w:ascii="Times New Roman" w:hAnsi="Times New Roman"/>
          <w:szCs w:val="28"/>
          <w:lang w:val="ru-RU"/>
        </w:rPr>
        <w:t>: ответ полный, но при этом допущена существенная ошибка, или неполный, несвязный.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«2»</w:t>
      </w:r>
      <w:r>
        <w:rPr>
          <w:rFonts w:ascii="Times New Roman" w:hAnsi="Times New Roman"/>
          <w:szCs w:val="28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1"/>
        <w:spacing w:lineRule="auto" w:line="276" w:before="0" w:after="0"/>
        <w:ind w:left="3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Критерий оценки практического задания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«5»</w:t>
      </w:r>
      <w:r>
        <w:rPr>
          <w:rFonts w:ascii="Times New Roman" w:hAnsi="Times New Roman"/>
          <w:szCs w:val="28"/>
          <w:lang w:val="ru-RU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1) работа выполнена полностью и правильно; сделаны правильные выводы; 2) работа выполнена по плану с учетом техники безопасности.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«4»</w:t>
      </w:r>
      <w:r>
        <w:rPr>
          <w:rFonts w:ascii="Times New Roman" w:hAnsi="Times New Roman"/>
          <w:szCs w:val="28"/>
          <w:lang w:val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«3»</w:t>
      </w:r>
      <w:r>
        <w:rPr>
          <w:rFonts w:ascii="Times New Roman" w:hAnsi="Times New Roman"/>
          <w:szCs w:val="28"/>
          <w:lang w:val="ru-RU"/>
        </w:rPr>
        <w:t>: работа выполнена правильно не менее чем на половину или допущена существенная ошибка.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  <w:bCs/>
          <w:szCs w:val="28"/>
          <w:lang w:val="ru-RU"/>
        </w:rPr>
        <w:t>Отметка «2»</w:t>
      </w:r>
      <w:r>
        <w:rPr>
          <w:rFonts w:ascii="Times New Roman" w:hAnsi="Times New Roman"/>
          <w:szCs w:val="28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текущего контроля знаний, умений, навыков; </w:t>
        <w:br/>
        <w:t>промежуточной и итоговой аттестации учащихся</w:t>
      </w:r>
    </w:p>
    <w:p>
      <w:pPr>
        <w:pStyle w:val="Normal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i/>
          <w:iCs/>
          <w:szCs w:val="28"/>
          <w:lang w:val="ru-RU"/>
        </w:rPr>
        <w:t>Все формы контроля по продолжительности рассчитаны на 10-40 минут.</w:t>
      </w:r>
    </w:p>
    <w:p>
      <w:pPr>
        <w:pStyle w:val="Normal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i/>
          <w:iCs/>
          <w:szCs w:val="28"/>
          <w:lang w:val="ru-RU"/>
        </w:rPr>
        <w:t xml:space="preserve">Текущий контроль </w:t>
      </w:r>
      <w:r>
        <w:rPr>
          <w:rFonts w:ascii="Times New Roman" w:hAnsi="Times New Roman"/>
          <w:szCs w:val="28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>
      <w:pPr>
        <w:pStyle w:val="Normal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i/>
          <w:iCs/>
          <w:szCs w:val="28"/>
          <w:lang w:val="ru-RU"/>
        </w:rPr>
        <w:t xml:space="preserve">Тематический </w:t>
      </w:r>
      <w:r>
        <w:rPr>
          <w:rFonts w:ascii="Times New Roman" w:hAnsi="Times New Roman"/>
          <w:szCs w:val="28"/>
          <w:lang w:val="ru-RU"/>
        </w:rPr>
        <w:t>контроль осуществляется по завершении крупного блока (темы) в форме контрольной работы, тестирования,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 xml:space="preserve"> выполнения зачетной практической работы.</w:t>
      </w:r>
    </w:p>
    <w:p>
      <w:pPr>
        <w:pStyle w:val="Normal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i/>
          <w:iCs/>
          <w:szCs w:val="28"/>
          <w:lang w:val="ru-RU"/>
        </w:rPr>
        <w:t>Итоговый</w:t>
      </w:r>
      <w:r>
        <w:rPr>
          <w:rFonts w:ascii="Times New Roman" w:hAnsi="Times New Roman"/>
          <w:szCs w:val="28"/>
          <w:lang w:val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учреждения- контрольной работы.</w:t>
      </w:r>
    </w:p>
    <w:p>
      <w:pPr>
        <w:pStyle w:val="Normal"/>
        <w:rPr>
          <w:rFonts w:ascii="Times New Roman" w:hAnsi="Times New Roman" w:eastAsia="" w:eastAsiaTheme="majorEastAsia"/>
          <w:b/>
          <w:b/>
          <w:bCs/>
          <w:szCs w:val="28"/>
          <w:lang w:val="ru-RU"/>
        </w:rPr>
      </w:pPr>
      <w:r>
        <w:rPr>
          <w:rFonts w:eastAsia="" w:eastAsiaTheme="majorEastAsia" w:ascii="Times New Roman" w:hAnsi="Times New Roman"/>
          <w:b/>
          <w:bCs/>
          <w:szCs w:val="28"/>
          <w:lang w:val="ru-RU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«Информатика »</w:t>
      </w:r>
      <w:r>
        <w:rPr>
          <w:rFonts w:ascii="Times New Roman" w:hAnsi="Times New Roman"/>
          <w:b/>
          <w:sz w:val="28"/>
          <w:szCs w:val="28"/>
          <w:lang w:val="ru-RU"/>
        </w:rPr>
        <w:t>10 класс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учебный год </w:t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tbl>
      <w:tblPr>
        <w:tblW w:w="1573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6"/>
        <w:gridCol w:w="145"/>
        <w:gridCol w:w="1984"/>
        <w:gridCol w:w="4110"/>
        <w:gridCol w:w="4395"/>
        <w:gridCol w:w="261"/>
        <w:gridCol w:w="3282"/>
        <w:gridCol w:w="851"/>
      </w:tblGrid>
      <w:tr>
        <w:trPr>
          <w:trHeight w:val="410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Тема урока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ЦОР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val="ru-RU" w:eastAsia="ru-RU"/>
              </w:rPr>
            </w:pPr>
            <w:r>
              <w:rPr>
                <w:rFonts w:eastAsia="Calibri" w:ascii="Times New Roman" w:hAnsi="Times New Roman"/>
                <w:b/>
                <w:lang w:val="ru-RU" w:eastAsia="ru-RU"/>
              </w:rPr>
              <w:t>Основное содержание урока.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val="ru-RU" w:eastAsia="ru-RU"/>
              </w:rPr>
            </w:pPr>
            <w:r>
              <w:rPr>
                <w:rFonts w:eastAsia="Calibri" w:ascii="Times New Roman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Результаты обучения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Домашнее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задание</w:t>
            </w:r>
          </w:p>
        </w:tc>
      </w:tr>
      <w:tr>
        <w:trPr>
          <w:trHeight w:val="74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4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28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</w:tr>
      <w:tr>
        <w:trPr>
          <w:trHeight w:val="459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предметные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Личностные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метапредметные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</w:tr>
      <w:tr>
        <w:trPr>
          <w:trHeight w:val="560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Введение. Информация и информационные процессы</w:t>
            </w:r>
          </w:p>
        </w:tc>
      </w:tr>
      <w:tr>
        <w:trPr>
          <w:trHeight w:val="283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bCs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Введение. Техника безопасности.</w:t>
            </w:r>
          </w:p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Информация.</w:t>
            </w:r>
          </w:p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Информационная грамотность</w:t>
            </w:r>
          </w:p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  <w:t>Информационная культура</w:t>
            </w:r>
          </w:p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Web"/>
              <w:widowControl w:val="false"/>
              <w:spacing w:before="280" w:after="280"/>
              <w:rPr>
                <w:lang w:val="ru-RU"/>
              </w:rPr>
            </w:pPr>
            <w:r>
              <w:rPr>
                <w:lang w:val="ru-RU"/>
              </w:rPr>
              <w:t xml:space="preserve">Роль информации и связанных с ней процессов в окружающем мире.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 xml:space="preserve">Знать и и выполнять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>
              <w:rPr>
                <w:rFonts w:eastAsia="Calibri" w:ascii="Times New Roman" w:hAnsi="Times New Roman"/>
                <w:lang w:val="ru-RU"/>
              </w:rPr>
              <w:t>работы в компьютерном клас</w:t>
              <w:softHyphen/>
              <w:t>се, за компьютером, электробезопасности, пожарной безопасно</w:t>
              <w:softHyphen/>
              <w:t>сти; оказания первой медицинской помощи. Иметь представление об информации и знаниях.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Умение осуществлять самоконтроль в учебной деятельности;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Использовать знания о месте информатики в современной научной картине мира;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bCs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</w:t>
            </w:r>
          </w:p>
        </w:tc>
      </w:tr>
      <w:tr>
        <w:trPr>
          <w:trHeight w:val="120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 xml:space="preserve">Подходы к измерению информации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Различия в представлении данных.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Универсальность дискретного представления информации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pacing w:lineRule="atLeast" w:line="24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>Форматы данных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строить формулы для измерения сообщений,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использовать знания , которые позволяют измерять и изменять объём  информации</w:t>
            </w:r>
          </w:p>
          <w:p>
            <w:pPr>
              <w:pStyle w:val="Default"/>
              <w:widowControl w:val="false"/>
              <w:ind w:left="-57" w:right="-57" w:hanging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i/>
                <w:i/>
                <w:lang w:val="ru-RU" w:eastAsia="ru-RU"/>
              </w:rPr>
            </w:pPr>
            <w:r>
              <w:rPr>
                <w:rFonts w:eastAsia="Calibri" w:ascii="Times New Roman" w:hAnsi="Times New Roman"/>
                <w:i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Умение осмысленно учить материал, выделяя в нем главное;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NewRomanPSMT"/>
              </w:rPr>
            </w:pPr>
            <w:r>
              <w:rPr>
                <w:rFonts w:eastAsia="TimesNewRomanPSMT" w:ascii="Times New Roman" w:hAnsi="Times New Roman"/>
              </w:rPr>
              <w:t>реального продукта.</w:t>
            </w:r>
            <w:r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Информационные связи в системах</w:t>
            </w:r>
          </w:p>
          <w:p>
            <w:pPr>
              <w:pStyle w:val="Normal"/>
              <w:widowControl w:val="false"/>
              <w:spacing w:lineRule="exact" w:line="29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различной природы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ru-RU"/>
              </w:rPr>
            </w:pPr>
            <w:r>
              <w:rPr>
                <w:rFonts w:eastAsia="Calibri"/>
                <w:i/>
                <w:lang w:val="ru-RU"/>
              </w:rPr>
              <w:t>-</w:t>
            </w:r>
            <w:r>
              <w:rPr>
                <w:lang w:val="ru-RU"/>
              </w:rPr>
              <w:t xml:space="preserve">освоить, специфические знания  для данной предметной области, 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 xml:space="preserve"> </w:t>
            </w:r>
            <w:r>
              <w:rPr>
                <w:rFonts w:eastAsia="Arial Unicode MS" w:ascii="Times New Roman" w:hAnsi="Times New Roman"/>
              </w:rPr>
              <w:t>Обработка информации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Создавать рисунки, чертежи, графики объекта.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Calibri" w:eastAsia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52" w:leader="none"/>
              </w:tabs>
              <w:ind w:right="10" w:hanging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lang w:eastAsia="ru-RU"/>
              </w:rPr>
              <w:t xml:space="preserve">Умение анализировать, сравнивать, классифицировать,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-57" w:right="-57" w:hanging="0"/>
              <w:rPr>
                <w:rFonts w:eastAsia="Calibri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Передача и хранение информации</w:t>
            </w:r>
            <w:r>
              <w:rPr>
                <w:rFonts w:eastAsia="Calibri"/>
              </w:rPr>
              <w:t xml:space="preserve"> </w:t>
            </w:r>
          </w:p>
          <w:p>
            <w:pPr>
              <w:pStyle w:val="Normal"/>
              <w:widowControl w:val="false"/>
              <w:spacing w:before="0" w:afterAutospacing="1"/>
              <w:ind w:firstLine="54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Понятие передачи и хранения </w:t>
            </w:r>
            <w:r>
              <w:rPr>
                <w:rFonts w:eastAsia="Arial Unicode MS" w:ascii="Times New Roman" w:hAnsi="Times New Roman"/>
                <w:lang w:val="ru-RU"/>
              </w:rPr>
              <w:t>информации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Понятие скорости передачи </w:t>
            </w:r>
            <w:r>
              <w:rPr>
                <w:rFonts w:eastAsia="Arial Unicode MS" w:ascii="Times New Roman" w:hAnsi="Times New Roman"/>
                <w:lang w:val="ru-RU"/>
              </w:rPr>
              <w:t>информации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Понятие объёмов </w:t>
            </w:r>
            <w:r>
              <w:rPr>
                <w:rFonts w:eastAsia="Arial Unicode MS" w:ascii="Times New Roman" w:hAnsi="Times New Roman"/>
                <w:lang w:val="ru-RU"/>
              </w:rPr>
              <w:t>информации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</w:rPr>
              <w:t>Универсальность дискретного представления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Иметь представление о форме и скорости  передачи и хранения </w:t>
            </w:r>
            <w:r>
              <w:rPr>
                <w:rFonts w:eastAsia="Arial Unicode MS" w:ascii="Times New Roman" w:hAnsi="Times New Roman"/>
                <w:lang w:val="ru-RU"/>
              </w:rPr>
              <w:t>информации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 способы и каналы передачи и </w:t>
            </w:r>
            <w:r>
              <w:rPr>
                <w:rFonts w:eastAsia="Arial Unicode MS" w:ascii="Times New Roman" w:hAnsi="Times New Roman"/>
                <w:lang w:val="ru-RU"/>
              </w:rPr>
              <w:t>информации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различные типы и виды файлов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</w:tr>
      <w:tr>
        <w:trPr>
          <w:trHeight w:val="316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ru-RU"/>
              </w:rPr>
            </w:pPr>
            <w:r>
              <w:rPr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>
            <w:pPr>
              <w:pStyle w:val="Normal"/>
              <w:widowControl w:val="false"/>
              <w:spacing w:before="0" w:afterAutospacing="1"/>
              <w:ind w:firstLine="54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работать и обрабатывыать различную информацию с помощью  </w:t>
            </w:r>
            <w:r>
              <w:rPr>
                <w:rFonts w:eastAsia="Times New Roman" w:ascii="Times New Roman" w:hAnsi="Times New Roman"/>
                <w:lang w:eastAsia="ru-RU"/>
              </w:rPr>
              <w:t>программ и сервисов;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-108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123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Компьютер и его программное обеспечение — 5 часов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7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История развития вычислительной техники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eastAsia="Calibri"/>
              </w:rPr>
            </w:pPr>
            <w:r>
              <w:rPr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</w:t>
            </w:r>
            <w:r>
              <w:rPr/>
              <w:t xml:space="preserve">Архитектура современных компьютеров. Персональный компьютер. Многопроцессорные системы.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Знать </w:t>
            </w:r>
            <w:r>
              <w:rPr>
                <w:rFonts w:eastAsia="Arial Unicode MS" w:ascii="Times New Roman" w:hAnsi="Times New Roman"/>
                <w:lang w:val="ru-RU"/>
              </w:rPr>
              <w:t>историю развития вычислительной техники</w:t>
            </w:r>
            <w:r>
              <w:rPr>
                <w:rFonts w:eastAsia="Times New Roman" w:ascii="Times New Roman" w:hAnsi="Times New Roman"/>
                <w:lang w:val="ru-RU" w:eastAsia="ru-RU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84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§6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8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Основополагающие принципы устройства ЭВМ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lang w:val="ru-RU"/>
              </w:rPr>
              <w:t xml:space="preserve">Способы и средства обеспечения надежного функционирования средств ИКТ.. 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r>
              <w:rPr/>
              <w:t xml:space="preserve">Встроенные компьютеры. Микроконтроллеры. Роботизированные производства.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Знать </w:t>
            </w:r>
            <w:r>
              <w:rPr>
                <w:rFonts w:eastAsia="Arial Unicode MS" w:ascii="Times New Roman" w:hAnsi="Times New Roman"/>
                <w:lang w:val="ru-RU"/>
              </w:rPr>
              <w:t>историю Основополагающие принципы устройства и функционирования ЭВМ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Оперирование понятиями, суждениями;установление причинно-следственных связей;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§7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 xml:space="preserve">Программное обеспечение компьютера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ind w:left="-57" w:right="-108" w:hanging="0"/>
              <w:rPr>
                <w:rFonts w:eastAsia="Calibri"/>
                <w:color w:val="auto"/>
              </w:rPr>
            </w:pPr>
            <w:r>
              <w:rPr>
                <w:color w:val="auto"/>
                <w:lang w:val="ru-RU"/>
              </w:rPr>
      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r>
              <w:rPr>
                <w:color w:val="auto"/>
              </w:rPr>
              <w:t>Законодательство Российской Федерации в области программного обеспечения.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Иметь представление про программное обеспечение (ПО) компьютеров и компьютерных систем. Знать  различные виды ПО и их назначение. Особенности программного обеспечения мобильных устройств. </w:t>
              <w:br/>
              <w:t xml:space="preserve">Знать  прикладные компьютерные программы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Уметь различать и применять разное ПО,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>
            <w:pPr>
              <w:pStyle w:val="Normal"/>
              <w:widowControl w:val="false"/>
              <w:ind w:firstLine="33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>
            <w:pPr>
              <w:pStyle w:val="Normal"/>
              <w:widowControl w:val="false"/>
              <w:ind w:firstLine="284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ind w:firstLine="284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ind w:firstLine="284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§8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Файловая система компьютера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Понятие </w:t>
            </w:r>
            <w:r>
              <w:rPr>
                <w:rFonts w:eastAsia="Arial Unicode MS" w:ascii="Times New Roman" w:hAnsi="Times New Roman"/>
                <w:lang w:val="ru-RU"/>
              </w:rPr>
              <w:t>Файловой системы компьютера.</w:t>
            </w:r>
          </w:p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Виды файловых систем.</w:t>
            </w:r>
          </w:p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</w:rPr>
              <w:t>Тенденции развития.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42" w:leader="none"/>
              </w:tabs>
              <w:ind w:right="-108" w:hanging="0"/>
              <w:rPr>
                <w:rFonts w:ascii="Times New Roman" w:hAnsi="Times New Roman" w:eastAsia="Times New Roman"/>
                <w:b/>
                <w:b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eastAsia="Times New Roman" w:ascii="Times New Roman" w:hAnsi="Times New Roman"/>
                <w:b/>
                <w:lang w:val="ru-RU" w:eastAsia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>
            <w:pPr>
              <w:pStyle w:val="Normal"/>
              <w:widowControl w:val="false"/>
              <w:ind w:firstLine="284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§9</w:t>
            </w:r>
          </w:p>
        </w:tc>
      </w:tr>
      <w:tr>
        <w:trPr>
          <w:trHeight w:val="264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ru-RU"/>
              </w:rPr>
            </w:pPr>
            <w:r>
              <w:rPr>
                <w:lang w:val="ru-RU"/>
              </w:rPr>
              <w:t xml:space="preserve">Обобщение и систематизация изученного мате-риала по теме «Компьютер и его программное обеспечение» </w:t>
            </w:r>
          </w:p>
          <w:p>
            <w:pPr>
              <w:pStyle w:val="NormalWeb"/>
              <w:widowControl w:val="false"/>
              <w:spacing w:before="28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  <w:br/>
              <w:t xml:space="preserve">Программное обеспечение (ПО) компьютеров и компьютерных систем. </w:t>
            </w:r>
            <w:r>
              <w:rPr>
                <w:rFonts w:ascii="Times New Roman" w:hAnsi="Times New Roman"/>
              </w:rPr>
              <w:t>Различные виды ПО и их назначение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 w:eastAsia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>
            <w:pPr>
              <w:pStyle w:val="Normal"/>
              <w:widowControl w:val="false"/>
              <w:ind w:right="-108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Изучить </w:t>
            </w:r>
            <w:r>
              <w:rPr>
                <w:rFonts w:ascii="Times New Roman" w:hAnsi="Times New Roman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spacing w:before="10" w:after="0"/>
              <w:ind w:right="5" w:hanging="0"/>
              <w:rPr>
                <w:rFonts w:ascii="Times New Roman" w:hAnsi="Times New Roman" w:eastAsia="Calibri" w:eastAsia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мышления, необходимого для 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368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Представление информации в компьютере — 9 часов</w:t>
            </w:r>
          </w:p>
        </w:tc>
      </w:tr>
      <w:tr>
        <w:trPr>
          <w:trHeight w:val="40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0" w:before="80" w:after="0"/>
              <w:ind w:left="360"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Представление чисел в позиционных системах счисления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-57" w:right="-57" w:hanging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right="-108" w:hanging="0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9" w:right="-108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различать заданные кодировки   записанные в двоичной, восьмеричной и шестнадцатеричной системах счисления; </w:t>
            </w:r>
          </w:p>
          <w:p>
            <w:pPr>
              <w:pStyle w:val="Normal"/>
              <w:widowControl w:val="false"/>
              <w:ind w:left="118" w:right="510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Выбор наиболее эффективных способов решения задач в зависимости от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NewRomanPSMT"/>
              </w:rPr>
            </w:pPr>
            <w:r>
              <w:rPr>
                <w:rFonts w:eastAsia="TimesNewRomanPSMT" w:ascii="Times New Roman" w:hAnsi="Times New Roman"/>
              </w:rPr>
              <w:t>конкретных условий;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§10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13-14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Перевод чисел из одной позиционной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системы счисления в другую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ind w:right="-108" w:hanging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>
              <w:rPr/>
              <w:t>Сложение и вычитание чисел, записанных в этих системах счисления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8" w:right="-108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системах счисления; </w:t>
            </w:r>
          </w:p>
          <w:p>
            <w:pPr>
              <w:pStyle w:val="Normal"/>
              <w:widowControl w:val="false"/>
              <w:ind w:left="118" w:right="510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/>
                <w:lang w:val="ru-RU"/>
              </w:rPr>
            </w:pPr>
            <w:r>
              <w:rPr>
                <w:rStyle w:val="Dash041e0441043d043e0432043d043e0439002004420435043a04410442002004410020043e0442044104420443043f043e043cchar1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§11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>
              <w:rPr/>
              <w:t>Сложение и вычитание чисел, записанных в этих системах счисления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8" w:right="-108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>
              <w:rPr>
                <w:rFonts w:eastAsia="Arial Unicode MS" w:ascii="Times New Roman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>
              <w:rPr>
                <w:rFonts w:ascii="Times New Roman" w:hAnsi="Times New Roman"/>
                <w:lang w:val="ru-RU"/>
              </w:rPr>
              <w:t xml:space="preserve"> заданным  числами  из одной системы счисления и разных систем счисления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конструкциях и операциях применяемых при переводе в разные системы счисления; </w:t>
            </w:r>
          </w:p>
          <w:p>
            <w:pPr>
              <w:pStyle w:val="Normal"/>
              <w:widowControl w:val="false"/>
              <w:spacing w:before="0" w:after="0"/>
              <w:ind w:left="44" w:hanging="0"/>
              <w:contextualSpacing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§12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Представление чисел в компьютере</w:t>
            </w:r>
          </w:p>
          <w:p>
            <w:pPr>
              <w:pStyle w:val="Normal"/>
              <w:widowControl w:val="false"/>
              <w:ind w:firstLine="54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 xml:space="preserve">— </w:t>
            </w:r>
            <w:r>
              <w:rPr>
                <w:lang w:val="ru-RU"/>
              </w:rPr>
              <w:t>формирование представлений о структуре памяти компьютера: память — ячейка — бит (разряд);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>- знакомство со структурой памяти компьютера;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>- рассмотрение беззнаковых данных, сфер их применения и способов представления в памяти компьютера;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lang w:val="ru-RU"/>
              </w:rPr>
            </w:pPr>
            <w:r>
              <w:rPr>
                <w:lang w:val="ru-RU"/>
              </w:rPr>
              <w:t xml:space="preserve">— </w:t>
            </w:r>
            <w:r>
              <w:rPr>
                <w:lang w:val="ru-RU"/>
              </w:rPr>
              <w:t>понимание ограничений на диапазон значений величин при вычислениях;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Самостоятельное выделение и формулирование познавательной цели; поиск и выделение необходимой информации.                   </w:t>
            </w:r>
            <w:r>
              <w:rPr>
                <w:rFonts w:eastAsia="TimesNewRomanPSMT" w:ascii="Times New Roman" w:hAnsi="Times New Roman"/>
              </w:rPr>
              <w:t>Выявление, идентификация проблемы, поиск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NewRomanPSMT" w:ascii="Times New Roman" w:hAnsi="Times New Roman"/>
              </w:rPr>
              <w:t xml:space="preserve">оценка альтернативных способов разрешения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§13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17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ind w:firstLine="36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Кодирование текстовой информации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информации.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работать с таблицами кодирования.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 виды таблиц кодирования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Умение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организовывать</w:t>
            </w:r>
            <w:r>
              <w:rPr>
                <w:rFonts w:eastAsia="Times New Roman" w:ascii="Times New Roman" w:hAnsi="Times New Roman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>
              <w:rPr>
                <w:rFonts w:eastAsia="Times New Roman" w:ascii="Times New Roman" w:hAnsi="Times New Roman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lang w:val="ru-RU" w:eastAsia="ru-RU"/>
              </w:rPr>
              <w:t xml:space="preserve"> работать индивидуально и в группе:</w:t>
            </w:r>
            <w:r>
              <w:rPr>
                <w:rFonts w:eastAsia="Times New Roman"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§14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18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 xml:space="preserve">Кодирование графической информации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, графической  информации.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изменять объем графического  файла.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Использовать понятие «кодирование графической  информации» и способы сжатия с помощью ПО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ind w:right="5" w:hanging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§15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  <w:t>Кодирование звуковой информации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Уметь находить объем звукового файла Использовать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§16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 xml:space="preserve">Обобщение и систематизация изученного мате-риала по теме «Представление информации в компьютере»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различать заданные кодировки 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>
              <w:rPr>
                <w:rFonts w:eastAsia="Arial Unicode MS" w:ascii="Times New Roman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>
              <w:rPr>
                <w:rFonts w:ascii="Times New Roman" w:hAnsi="Times New Roman"/>
                <w:lang w:val="ru-RU"/>
              </w:rPr>
              <w:t xml:space="preserve"> заданным  числами 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Уметь работать с таблицами кодирования. Знать виды таблиц кодирования. Уметь изменять объем графического  файла.Уметь находить объем звукового файла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spacing w:before="10" w:after="0"/>
              <w:ind w:right="5" w:hanging="0"/>
              <w:rPr>
                <w:rFonts w:ascii="Times New Roman" w:hAnsi="Times New Roman" w:eastAsia="Calibri" w:eastAsia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мышления, необходимого для 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123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b/>
                <w:b/>
                <w:bCs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lang w:val="ru-RU" w:eastAsia="ru-RU"/>
              </w:rPr>
              <w:t xml:space="preserve">                                                                                         </w:t>
            </w:r>
            <w:r>
              <w:rPr>
                <w:rFonts w:eastAsia="Calibri" w:ascii="Times New Roman" w:hAnsi="Times New Roman"/>
                <w:b/>
                <w:bCs/>
                <w:lang w:val="ru-RU" w:eastAsia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 xml:space="preserve">лементы теории множеств и алгебры </w:t>
            </w:r>
            <w:r>
              <w:rPr>
                <w:rFonts w:ascii="Times New Roman" w:hAnsi="Times New Roman"/>
              </w:rPr>
              <w:t>логики — 8 часов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проводить Создание  и решение логических задач. 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Уметь ориентироваться в своей системе знаний:</w:t>
            </w:r>
            <w:r>
              <w:rPr>
                <w:rFonts w:ascii="Times New Roman" w:hAnsi="Times New Roman"/>
                <w:b/>
                <w:bCs/>
                <w:i/>
                <w:iCs/>
                <w:shd w:fill="FFFFFF" w:val="clear"/>
              </w:rPr>
              <w:t> </w:t>
            </w:r>
            <w:r>
              <w:rPr>
                <w:rFonts w:ascii="Times New Roman" w:hAnsi="Times New Roman"/>
                <w:shd w:fill="FFFFFF" w:val="clear"/>
                <w:lang w:val="ru-RU"/>
              </w:rPr>
              <w:t>отличать новое от уже известного с; добывать новые знания: находить ответы на вопросы, используя информацию полученную на уроке; осуществлять синтез как составление целого из частей.</w:t>
            </w:r>
            <w:r>
              <w:rPr>
                <w:rFonts w:ascii="Times New Roman" w:hAnsi="Times New Roman"/>
                <w:shd w:fill="FFFFFF" w:val="clea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§17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eastAsia="Arial Unicode MS"/>
              </w:rPr>
              <w:t>Алгебра логики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эквивалентных преобразований логических выражений используя законы алгебры логики, в том числе и при составлении поисковых запросов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Работать по предложенному и (или) самостоятельно составленному плану, использовать наряду с основными средствами и  дополнительные: справочная литература, 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§18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Таблицы истинности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8" w:right="469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>
            <w:pPr>
              <w:pStyle w:val="Normal"/>
              <w:widowControl w:val="false"/>
              <w:spacing w:before="110" w:after="0"/>
              <w:ind w:left="118" w:right="469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ind w:left="180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строить  таблицу истинности по определенному алгоритму.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ind w:left="180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Заполнять таблицу истинности. логических операций;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before="0" w:after="120"/>
              <w:ind w:left="360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Логичность мышления;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умение работать в коллективе;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§19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/>
              <w:t>Основные законы алгебры логики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 </w:t>
            </w:r>
            <w:r>
              <w:rPr>
                <w:rFonts w:eastAsia="Calibri" w:ascii="Times New Roman" w:hAnsi="Times New Roman"/>
                <w:lang w:val="ru-RU" w:eastAsia="ru-RU"/>
              </w:rPr>
              <w:t>Создавать и преобразовывать  модели и схемы для решения учебных и познавательных задач;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развитие представлений о </w:t>
            </w:r>
            <w:r>
              <w:rPr>
                <w:rFonts w:ascii="Times New Roman" w:hAnsi="Times New Roman"/>
                <w:lang w:val="ru-RU"/>
              </w:rPr>
              <w:t>основных  законах алгебры логики</w:t>
            </w:r>
            <w:r>
              <w:rPr>
                <w:rFonts w:eastAsia="Calibri" w:ascii="Times New Roman" w:hAnsi="Times New Roman"/>
                <w:lang w:val="ru-RU" w:eastAsia="ru-RU"/>
              </w:rPr>
              <w:t xml:space="preserve">;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навыки анализа и преобразования логических выражений;</w:t>
            </w:r>
          </w:p>
          <w:p>
            <w:pPr>
              <w:pStyle w:val="Normal"/>
              <w:widowControl w:val="false"/>
              <w:overflowPunct w:val="false"/>
              <w:textAlignment w:val="baselin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>
            <w:pPr>
              <w:pStyle w:val="Normal"/>
              <w:widowControl w:val="false"/>
              <w:ind w:firstLine="284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§20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-57" w:right="-57" w:hanging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eastAsia="Arial Unicode MS"/>
              </w:rPr>
              <w:t>Преобразование логических выражений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>
              <w:rPr>
                <w:rFonts w:eastAsia="Times New Roman" w:ascii="Times New Roman" w:hAnsi="Times New Roman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§20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Элементы схемотехники. Логические схемы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Закрепить</w:t>
            </w:r>
            <w:r>
              <w:rPr>
                <w:rFonts w:ascii="Times New Roman" w:hAnsi="Times New Roman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>
            <w:pPr>
              <w:pStyle w:val="Normal"/>
              <w:widowControl w:val="false"/>
              <w:spacing w:before="6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54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§21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27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Логические задачи и способы их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Закрепить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ind w:right="5" w:hanging="0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Самостоятельное создание алгоритмов  для решения задач логического  характера;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ind w:right="5" w:hanging="0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представить  ранее полученных навыки  в новой ситуации;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Организации индивидуального информационного пространства, для создания  новых алгоритмов решения логических задач. </w:t>
            </w:r>
          </w:p>
          <w:p>
            <w:pPr>
              <w:pStyle w:val="Normal"/>
              <w:widowControl w:val="false"/>
              <w:spacing w:before="60" w:after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54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§22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28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изученного мате-риала по теме «Элементы теории множеств и алгебры логики» (урок-семинар или провероч-ная работа)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записывать и преобразовывать логические выражения с операциями И, ИЛИ, НЕ. Знать определения значения логического выражения. Уметь анализировать и формализировать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ориентироваться на разнообразие способов решения задачи.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Действие смыслообразования, т.е. установление связи между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NewRomanPSMT"/>
                <w:lang w:val="ru-RU"/>
              </w:rPr>
            </w:pPr>
            <w:r>
              <w:rPr>
                <w:rFonts w:eastAsia="TimesNewRomanPSMT" w:ascii="Times New Roman" w:hAnsi="Times New Roman"/>
                <w:lang w:val="ru-RU"/>
              </w:rPr>
              <w:t>Внесение необходимых дополнений и коррективов  в план испособ действия в случае расхождения ожидаемого результата действия и его реального продукта;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54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386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Современные технологии создания и обработки информационных объектов — 5 часов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Текстовые документы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Средства поиска и автозамены. История изменений. Использование готовых шаблонов и создание собственных.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 </w:t>
            </w:r>
            <w:r>
              <w:rPr>
                <w:rFonts w:eastAsia="Calibri" w:ascii="Times New Roman" w:hAnsi="Times New Roman"/>
                <w:lang w:val="ru-RU" w:eastAsia="ru-RU"/>
              </w:rPr>
              <w:t>Разработка структуры документа, создание гипертекстового документа. Стандарты библиографических описаний.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 </w:t>
            </w:r>
            <w:r>
              <w:rPr>
                <w:rFonts w:eastAsia="Calibri" w:ascii="Times New Roman" w:hAnsi="Times New Roman"/>
                <w:lang w:val="ru-RU" w:eastAsia="ru-RU"/>
              </w:rPr>
              <w:t xml:space="preserve">Деловая переписка, научная публикация. Реферат и аннотация.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Оформление списка литературы.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Знакомство с компьютерной версткой текста.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 </w:t>
            </w:r>
            <w:r>
              <w:rPr>
                <w:rFonts w:eastAsia="Calibri" w:ascii="Times New Roman" w:hAnsi="Times New Roman"/>
                <w:lang w:val="ru-RU" w:eastAsia="ru-RU"/>
              </w:rPr>
              <w:t xml:space="preserve">Технические средства ввода текста.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52" w:leader="none"/>
              </w:tabs>
              <w:ind w:right="10" w:hanging="0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Поиск информации в литературе и Интернете;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Давать качественное и количественное описание изучаемого объекта;</w:t>
            </w:r>
          </w:p>
          <w:p>
            <w:pPr>
              <w:pStyle w:val="Normal"/>
              <w:widowControl w:val="false"/>
              <w:ind w:firstLine="284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§23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Arial Unicode MS" w:ascii="Times New Roman" w:hAnsi="Times New Roman"/>
              </w:rPr>
              <w:t>Объекты компьютерной графики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5" w:after="0"/>
              <w:ind w:left="118" w:right="19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>
            <w:pPr>
              <w:pStyle w:val="Normal"/>
              <w:widowControl w:val="false"/>
              <w:ind w:left="118" w:right="-2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 преобразование аудио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Уметь создавать  простейшие </w:t>
            </w:r>
            <w:r>
              <w:rPr>
                <w:rFonts w:eastAsia="Times New Roman" w:ascii="Times New Roman" w:hAnsi="Times New Roman"/>
                <w:bCs/>
                <w:lang w:eastAsia="ru-RU"/>
              </w:rPr>
              <w:t>Web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</w:p>
          <w:p>
            <w:pPr>
              <w:pStyle w:val="Normal"/>
              <w:widowControl w:val="false"/>
              <w:spacing w:before="60" w:after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>
            <w:pPr>
              <w:pStyle w:val="Normal"/>
              <w:widowControl w:val="false"/>
              <w:overflowPunct w:val="false"/>
              <w:jc w:val="center"/>
              <w:textAlignment w:val="baselin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ind w:right="5" w:hanging="0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Осуществлять преобразование информации одного вида в другой;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ind w:right="5" w:hanging="0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>Представлять информацию в оптимальной форме в зависимости от адресата;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§24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</w:rPr>
              <w:t>Компьютерные презентации</w:t>
            </w:r>
          </w:p>
          <w:p>
            <w:pPr>
              <w:pStyle w:val="Default"/>
              <w:widowControl w:val="false"/>
              <w:ind w:left="-57" w:right="-57"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8" w:right="-2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>
            <w:pPr>
              <w:pStyle w:val="Normal"/>
              <w:widowControl w:val="false"/>
              <w:ind w:left="118" w:right="-2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Работа в группе, технология публикации готового материала в сети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>
              <w:rPr>
                <w:rStyle w:val="Dash041e0441043d043e0432043d043e0439002004420435043a04410442002004410020043e0442044104420443043f043e043cchar1"/>
                <w:lang w:val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>
            <w:pPr>
              <w:pStyle w:val="Normal"/>
              <w:widowControl w:val="false"/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§25</w:t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8" w:right="-2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группе, технология публикации готового материала в сети</w:t>
            </w:r>
          </w:p>
          <w:p>
            <w:pPr>
              <w:pStyle w:val="Default"/>
              <w:widowControl w:val="false"/>
              <w:ind w:left="-57" w:right="-57" w:hanging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>
              <w:rPr>
                <w:color w:val="auto"/>
              </w:rPr>
              <w:t>FTP</w:t>
            </w:r>
            <w:r>
              <w:rPr>
                <w:color w:val="auto"/>
                <w:lang w:val="ru-RU"/>
              </w:rPr>
              <w:t xml:space="preserve">, электронная почта, форум, телеконференция, чат, социальная сеть, 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Иметь представление о серверах, структуре Всемирной паутины.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ash041e0441043d043e0432043d043e0439002004420435043a04410442002004410020043e0442044104420443043f043e043c"/>
              <w:widowControl w:val="false"/>
              <w:spacing w:before="0" w:after="0"/>
              <w:ind w:left="0" w:hanging="0"/>
              <w:rPr>
                <w:lang w:val="ru-RU"/>
              </w:rPr>
            </w:pPr>
            <w:r>
              <w:rPr>
                <w:rStyle w:val="Dash041e0441043d043e0432043d043e0439002004420435043a04410442002004410020043e0442044104420443043f043e043cchar1"/>
                <w:rFonts w:eastAsia="" w:eastAsiaTheme="majorEastAsia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изученного ма-териала по теме «Современные технологии создания и обработки информационных объектов» (урок-семинар или проверочная работа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/>
              </w:rPr>
              <w:t xml:space="preserve">Примеры создания и организации коллективного взаимодействия в </w:t>
            </w:r>
            <w:r>
              <w:rPr>
                <w:rFonts w:eastAsia="Calibri" w:ascii="Times New Roman" w:hAnsi="Times New Roman"/>
              </w:rPr>
              <w:t>WWW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>Оперировать информационными объектами.</w:t>
            </w:r>
            <w:r>
              <w:rPr>
                <w:rFonts w:ascii="Times New Roman" w:hAnsi="Times New Roman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Уметь создавать  простейшие </w:t>
            </w:r>
            <w:r>
              <w:rPr>
                <w:rFonts w:eastAsia="Times New Roman" w:ascii="Times New Roman" w:hAnsi="Times New Roman"/>
                <w:bCs/>
                <w:lang w:eastAsia="ru-RU"/>
              </w:rPr>
              <w:t>Web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  <w:r>
              <w:rPr>
                <w:rFonts w:eastAsia="Times New Roman" w:ascii="Times New Roman" w:hAnsi="Times New Roman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52" w:leader="none"/>
              </w:tabs>
              <w:ind w:right="10" w:hanging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52" w:leader="none"/>
              </w:tabs>
              <w:ind w:right="10" w:hanging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Использовать возможности локальной и глобальной сети для </w:t>
            </w:r>
            <w:r>
              <w:rPr>
                <w:rFonts w:ascii="Times New Roman" w:hAnsi="Times New Roman"/>
                <w:lang w:val="ru-RU"/>
              </w:rPr>
              <w:t>создания и обработки информационных объектов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Style w:val="Dash041e005f0431005f044b005f0447005f043d005f044b005f0439005f005fchar1char1"/>
                <w:lang w:val="ru-RU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      </w:r>
            <w:r>
              <w:rPr>
                <w:rStyle w:val="Dash041e005f0431005f044b005f0447005f043d005f044b005f0439005f005fchar1char1"/>
              </w:rPr>
              <w:t> </w:t>
            </w:r>
            <w:r>
              <w:rPr>
                <w:rStyle w:val="Dash041e005f0431005f044b005f0447005f043d005f044b005f0439005f005fchar1char1"/>
                <w:lang w:val="ru-RU"/>
              </w:rPr>
              <w:t xml:space="preserve"> осознанному выбору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  <w:tr>
        <w:trPr>
          <w:trHeight w:val="123" w:hRule="atLeast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/>
              <w:t>Итоговое повторение — 1 час</w:t>
            </w:r>
          </w:p>
        </w:tc>
      </w:tr>
      <w:tr>
        <w:trPr>
          <w:trHeight w:val="12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32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3</w:t>
            </w:r>
            <w:r>
              <w:rPr>
                <w:rFonts w:eastAsia="Calibri" w:ascii="Times New Roman" w:hAnsi="Times New Roman"/>
                <w:lang w:val="ru-RU"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/>
              <w:t>Итоговое тестирование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>
              <w:rPr>
                <w:rFonts w:eastAsia="Calibri" w:ascii="Times New Roman" w:hAnsi="Times New Roman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00" w:hanging="0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полученных результатов,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«Информатика и ИКТ»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>
      <w:pPr>
        <w:pStyle w:val="Normal"/>
        <w:rPr>
          <w:rFonts w:ascii="Times New Roman" w:hAnsi="Times New Roman" w:eastAsia="Calibri"/>
          <w:lang w:val="ru-RU" w:eastAsia="ru-RU"/>
        </w:rPr>
      </w:pPr>
      <w:r>
        <w:rPr>
          <w:rFonts w:eastAsia="Calibri" w:ascii="Times New Roman" w:hAnsi="Times New Roman"/>
          <w:lang w:val="ru-RU" w:eastAsia="ru-RU"/>
        </w:rPr>
      </w:r>
    </w:p>
    <w:tbl>
      <w:tblPr>
        <w:tblW w:w="15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0"/>
        <w:gridCol w:w="22"/>
        <w:gridCol w:w="3496"/>
        <w:gridCol w:w="48"/>
        <w:gridCol w:w="2788"/>
        <w:gridCol w:w="47"/>
        <w:gridCol w:w="283"/>
        <w:gridCol w:w="3119"/>
        <w:gridCol w:w="94"/>
        <w:gridCol w:w="48"/>
        <w:gridCol w:w="1631"/>
        <w:gridCol w:w="1913"/>
        <w:gridCol w:w="708"/>
      </w:tblGrid>
      <w:tr>
        <w:trPr>
          <w:trHeight w:val="410" w:hRule="atLeas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Тема урока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ЦОР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val="ru-RU" w:eastAsia="ru-RU"/>
              </w:rPr>
            </w:pPr>
            <w:r>
              <w:rPr>
                <w:rFonts w:eastAsia="Calibri" w:ascii="Times New Roman" w:hAnsi="Times New Roman"/>
                <w:b/>
                <w:lang w:val="ru-RU" w:eastAsia="ru-RU"/>
              </w:rPr>
              <w:t>Основное содержание урока.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val="ru-RU" w:eastAsia="ru-RU"/>
              </w:rPr>
            </w:pPr>
            <w:r>
              <w:rPr>
                <w:rFonts w:eastAsia="Calibri" w:ascii="Times New Roman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val="ru-RU" w:eastAsia="ru-RU"/>
              </w:rPr>
              <w:t xml:space="preserve">                        </w:t>
            </w:r>
            <w:r>
              <w:rPr>
                <w:rFonts w:eastAsia="Calibri" w:ascii="Times New Roman" w:hAnsi="Times New Roman"/>
                <w:b/>
                <w:lang w:eastAsia="ru-RU"/>
              </w:rPr>
              <w:t>Результаты обучения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Домашнее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задание</w:t>
            </w:r>
          </w:p>
        </w:tc>
      </w:tr>
      <w:tr>
        <w:trPr>
          <w:trHeight w:val="74" w:hRule="atLeast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5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517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</w:tr>
      <w:tr>
        <w:trPr>
          <w:trHeight w:val="459" w:hRule="atLeast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5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предметные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lang w:val="ru-RU"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Личностные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  <w:t>метапредметные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lang w:eastAsia="ru-RU"/>
              </w:rPr>
            </w:pPr>
            <w:r>
              <w:rPr>
                <w:rFonts w:eastAsia="Calibri" w:ascii="Times New Roman" w:hAnsi="Times New Roman"/>
                <w:b/>
                <w:lang w:eastAsia="ru-RU"/>
              </w:rPr>
            </w:r>
          </w:p>
        </w:tc>
      </w:tr>
      <w:tr>
        <w:trPr>
          <w:trHeight w:val="560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>
        <w:trPr>
          <w:trHeight w:val="2836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bCs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  <w:lang w:val="ru-RU"/>
              </w:rPr>
            </w:pPr>
            <w:r>
              <w:rPr>
                <w:rFonts w:eastAsia="Arial Unicode MS" w:ascii="Times New Roman" w:hAnsi="Times New Roman"/>
                <w:lang w:val="ru-RU"/>
              </w:rPr>
              <w:t>Введение. Техника безопасности.</w:t>
            </w:r>
          </w:p>
          <w:p>
            <w:pPr>
              <w:pStyle w:val="Normal"/>
              <w:widowControl w:val="false"/>
              <w:spacing w:before="80" w:after="0"/>
              <w:ind w:right="-30" w:hanging="0"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r>
              <w:rPr>
                <w:rFonts w:ascii="Times New Roman" w:hAnsi="Times New Roman"/>
              </w:rPr>
              <w:t>Основные  сведения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Web"/>
              <w:widowControl w:val="false"/>
              <w:spacing w:before="280" w:after="280"/>
              <w:jc w:val="center"/>
              <w:rPr>
                <w:lang w:val="ru-RU"/>
              </w:rPr>
            </w:pPr>
            <w:r>
              <w:rPr>
                <w:lang w:val="ru-RU"/>
              </w:rPr>
              <w:t>Роль Табличных  процессоров в окружающем мире.</w:t>
            </w:r>
          </w:p>
          <w:p>
            <w:pPr>
              <w:pStyle w:val="NormalWeb"/>
              <w:widowControl w:val="false"/>
              <w:spacing w:before="280" w:after="28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  <w:t xml:space="preserve">Знать и и выполнять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>
              <w:rPr>
                <w:rFonts w:eastAsia="Calibri" w:ascii="Times New Roman" w:hAnsi="Times New Roman"/>
                <w:lang w:val="ru-RU"/>
              </w:rPr>
              <w:t>работы в компьютерном клас</w:t>
              <w:softHyphen/>
              <w:t>се, за компьютером, электробезопасности, пожарной безопасно</w:t>
              <w:softHyphen/>
              <w:t>сти; оказания первой медицинской помощи..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 xml:space="preserve">сопоставлять      полученный       результат     деятельности     с  по-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  <w:lang w:val="ru-RU"/>
              </w:rPr>
              <w:t xml:space="preserve">ставленной заранее целью.;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b/>
                <w:b/>
                <w:bCs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§1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Редактирование  и  форматирование  в  табличном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процессоре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Данными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Виды,типы,форматы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lang w:val="ru-RU"/>
              </w:rPr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Calibri"/>
                <w:i/>
                <w:i/>
                <w:lang w:val="ru-RU" w:eastAsia="ru-RU"/>
              </w:rPr>
            </w:pPr>
            <w:r>
              <w:rPr>
                <w:rFonts w:eastAsia="Calibri" w:ascii="Times New Roman" w:hAnsi="Times New Roman"/>
                <w:i/>
                <w:lang w:val="ru-RU" w:eastAsia="ru-RU"/>
              </w:rPr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Умение осмысленно учить материал, выделяя в нем главное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§2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</w:rPr>
              <w:t>§3 (1, 2,5)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Логические функции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выбирать  путь   достижения      цели,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ascii="Times New Roman" w:hAnsi="Times New Roman"/>
              </w:rPr>
              <w:t>§3(3, 4)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  анализа  данных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ориентация       обучающихся        на   реализацию       позитивных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жизненных       перспектив,      инициативность, креативность,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данными в таблицах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готовность      и  способность     к  образованию,       в том   числе самообразованию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§1–4</w:t>
            </w:r>
          </w:p>
        </w:tc>
      </w:tr>
      <w:tr>
        <w:trPr>
          <w:trHeight w:val="614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Алгоритмы и элементы программирования – 9 часов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  <w:t>7</w:t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Autospacing="1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ru-RU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 сведения  об  алгоритмах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определять   результат   выполнения   алгоритма   при   заданных   исходныхданных;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узнавать   изученные   алгоритмы   обработки   чисел   и   числовых   последовательностей; создавать на их основе несложные программы анализа данных;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готовность     обучающихся        к  трудовой   профессиональной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деятельности как возможности участия в решении личных проблем,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§5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Алгоритмические  структуры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читать   и   понимать   несложные   программы,   написанные   на   выбран-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 для изучения универсальном алгоритмическом языке высокого уровня;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программе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создавать   на   алгоритмическом   языке   программы   для   решения   типовых   задач   базового   уровня   из   различных   предметных   областей   с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§7(1, 2)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применять      навыки    и  опыт   разработки     программ     в  выбранной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(3)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применять      навыки    и  опыт   разработки     программ     в  выбранной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(4)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Структурированные  типы  данных.  Массивы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понимать   и   использовать   основные   понятия,   связанные   со   сложно-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стью вычислений (время работы, размер используемой памяти).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развитие   компетенций сотрудничества   со   сверстниками,    взрослыми  в образовательной  учебно-исследовательской,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проектной и других видах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 программирование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программе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(1, 2)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Рекурсивные алгоритмы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программе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(3, 4)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программе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использовать   знания   о   постановках   задач   поиска   и   сортировки,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узнавать   изученные   алгоритмы   обработки   чисел   и   числовых   последовательностей;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§5–9</w:t>
            </w:r>
          </w:p>
        </w:tc>
      </w:tr>
      <w:tr>
        <w:trPr>
          <w:trHeight w:val="706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Информационное моделирование – 8 часов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 и  моделирование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Типы и виды моделей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компьютерно-математические модели для анализа со-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4" w:leader="none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ставить и формулировать собственные задачи в образова-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тельной деятельности и жизненных ситуациях;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 на  графах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реальных объектов и процессов;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§11.1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теорией игр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ВыигрышнойСтратегии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реальных процессов;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§11.2</w:t>
            </w:r>
          </w:p>
        </w:tc>
      </w:tr>
      <w:tr>
        <w:trPr>
          <w:trHeight w:val="990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lang w:val="ru-RU"/>
              </w:rPr>
              <w:t>Знакомство с  БД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(1, 2, 3)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Реляционные базы данных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ресурсы,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поставленных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§12.4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управления базами данных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86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6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–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наполнять  базу данных.  создавать учебные многотабличные базы данных.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86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составлять   запросы   в   базах   данных   (в   том   числе,   вычисляемые   запросы), выполнять сортировку и поиск записей в БД;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§10–13</w:t>
            </w:r>
          </w:p>
        </w:tc>
      </w:tr>
      <w:tr>
        <w:trPr>
          <w:trHeight w:val="1208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Сетевые информационные технологии – 5 часов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 построения  компьютерных  сетей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Типы и виды сетей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§14.1–14.3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устроен Интернет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Способы соеденения с сетью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понимать   общие   принципы   разработки   и   функционирования   ин-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тернет- приложений;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патриотиз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§14.4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 Интернета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947" w:leader="none"/>
                <w:tab w:val="right" w:pos="3894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 с протоколами, с почтой, с мессиджерами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947" w:leader="none"/>
                <w:tab w:val="right" w:pos="3894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анализировать      доменные    имена   компьютеров     и  адреса  документов в Интернете;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сайта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Странички в сети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критически   оценивать   информацию,   полученную   из   сети   Интернет.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</w:tr>
      <w:tr>
        <w:trPr>
          <w:trHeight w:val="84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>Повторение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§14–16</w:t>
            </w:r>
          </w:p>
        </w:tc>
      </w:tr>
      <w:tr>
        <w:trPr>
          <w:trHeight w:val="609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Основы социальной информатики – 3 часа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 общество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 право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§18.1–18.3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 безопасность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§18.4</w:t>
            </w:r>
          </w:p>
        </w:tc>
      </w:tr>
      <w:tr>
        <w:trPr>
          <w:trHeight w:val="564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понимать   общие   принципы   разработки   и   функционирования   интернет- приложений;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создавать веб-страницы,   организовывать      личное   информационное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пространство;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–  </w:t>
            </w:r>
            <w:r>
              <w:rPr>
                <w:rFonts w:ascii="Times New Roman" w:hAnsi="Times New Roman"/>
                <w:lang w:val="ru-RU"/>
              </w:rPr>
              <w:t>критически   оценивать   информацию,   полученную   из   сети   Интернет.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осознанный выбор будущей профессии как путь и способ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реализации собственных жизненных планов;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§17–18</w:t>
            </w:r>
          </w:p>
        </w:tc>
      </w:tr>
      <w:tr>
        <w:trPr>
          <w:trHeight w:val="504" w:hRule="atLeast"/>
        </w:trPr>
        <w:tc>
          <w:tcPr>
            <w:tcW w:w="15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>
        <w:trPr>
          <w:trHeight w:val="1208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понимать   общие   принципы;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готовность     обучающихся        к  трудовой   профессиональной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lang w:val="ru-RU" w:eastAsia="ru-RU"/>
              </w:rPr>
              <w:t>деятельности как к возможности участия в решении личных, общественных,  государственных,       общенационалных проблем.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§1–18</w:t>
            </w:r>
          </w:p>
        </w:tc>
      </w:tr>
      <w:tr>
        <w:trPr>
          <w:trHeight w:val="909" w:hRule="atLeast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1105" w:leader="none"/>
              </w:tabs>
              <w:spacing w:beforeAutospacing="0" w:before="0" w:afterAutospacing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понимать   общие   принципы;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10" w:after="0"/>
              <w:ind w:right="5" w:hanging="0"/>
              <w:jc w:val="center"/>
              <w:rPr>
                <w:rFonts w:ascii="Times New Roman" w:hAnsi="Times New Roman" w:eastAsia="Times New Roman"/>
                <w:bCs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Характеристика контрольно-измерительных материалов</w:t>
      </w:r>
    </w:p>
    <w:p>
      <w:pPr>
        <w:pStyle w:val="ListParagraph"/>
        <w:keepNext w:val="true"/>
        <w:numPr>
          <w:ilvl w:val="0"/>
          <w:numId w:val="0"/>
        </w:numPr>
        <w:ind w:left="0" w:hanging="0"/>
        <w:outlineLvl w:val="0"/>
        <w:rPr>
          <w:rFonts w:ascii="Times New Roman" w:hAnsi="Times New Roman" w:eastAsia="Times New Roman"/>
          <w:b/>
          <w:b/>
          <w:bCs/>
          <w:lang w:val="ru-RU" w:eastAsia="ru-RU"/>
        </w:rPr>
      </w:pPr>
      <w:r>
        <w:rPr>
          <w:rFonts w:eastAsia="Times New Roman" w:ascii="Times New Roman" w:hAnsi="Times New Roman"/>
          <w:b/>
          <w:bCs/>
          <w:lang w:val="ru-RU" w:eastAsia="ru-RU"/>
        </w:rPr>
        <w:t>Критерии оценки знаний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lang w:val="ru-RU" w:eastAsia="ru-RU"/>
        </w:rPr>
        <w:t>Критерии и нормы оценки</w:t>
      </w:r>
      <w:r>
        <w:rPr>
          <w:rFonts w:eastAsia="Times New Roman" w:ascii="Times New Roman" w:hAnsi="Times New Roman"/>
          <w:lang w:val="ru-RU" w:eastAsia="ru-RU"/>
        </w:rPr>
        <w:t>,</w:t>
      </w: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b/>
          <w:bCs/>
          <w:lang w:val="ru-RU" w:eastAsia="ru-RU"/>
        </w:rPr>
        <w:t>способы и средства проверки и оценки результатов обучения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 xml:space="preserve">Для достижения выше перечисленных результатов используются следующие </w:t>
      </w: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lang w:val="ru-RU" w:eastAsia="ru-RU"/>
        </w:rPr>
        <w:t>средства проверки и оценки: устный ответ, практическая работа, проверочная работа, тест.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lang w:val="ru-RU" w:eastAsia="ru-RU"/>
        </w:rPr>
        <w:t>Критерии и нормы оценки устного ответа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«5»</w:t>
      </w:r>
      <w:r>
        <w:rPr>
          <w:rFonts w:eastAsia="Times New Roman" w:ascii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«4»</w:t>
      </w:r>
      <w:r>
        <w:rPr>
          <w:rFonts w:eastAsia="Times New Roman" w:ascii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«3»</w:t>
      </w:r>
      <w:r>
        <w:rPr>
          <w:rFonts w:eastAsia="Times New Roman" w:ascii="Times New Roman" w:hAnsi="Times New Roman"/>
          <w:lang w:val="ru-RU" w:eastAsia="ru-RU"/>
        </w:rPr>
        <w:t>: ответ полный, но при этом допущена существенная ошибка, или неполный, несвязный.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«2»</w:t>
      </w:r>
      <w:r>
        <w:rPr>
          <w:rFonts w:eastAsia="Times New Roman" w:ascii="Times New Roman" w:hAnsi="Times New Roman"/>
          <w:lang w:val="ru-RU"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«1»</w:t>
      </w:r>
      <w:r>
        <w:rPr>
          <w:rFonts w:eastAsia="Times New Roman" w:ascii="Times New Roman" w:hAnsi="Times New Roman"/>
          <w:lang w:val="ru-RU" w:eastAsia="ru-RU"/>
        </w:rPr>
        <w:t>: отсутствие ответа.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lang w:val="ru-RU" w:eastAsia="ru-RU"/>
        </w:rPr>
        <w:t>Критерии и нормы оценки практического задания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«5»</w:t>
      </w:r>
      <w:r>
        <w:rPr>
          <w:rFonts w:eastAsia="Times New Roman" w:ascii="Times New Roman" w:hAnsi="Times New Roman"/>
          <w:lang w:val="ru-RU" w:eastAsia="ru-RU"/>
        </w:rPr>
        <w:t xml:space="preserve">: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а) выполнил работу в полном объёме с соблюдением необходимой последовательности ее проведения;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«4»</w:t>
      </w:r>
      <w:r>
        <w:rPr>
          <w:rFonts w:eastAsia="Times New Roman" w:ascii="Times New Roman" w:hAnsi="Times New Roman"/>
          <w:lang w:val="ru-RU"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«3»</w:t>
      </w:r>
      <w:r>
        <w:rPr>
          <w:rFonts w:eastAsia="Times New Roman" w:ascii="Times New Roman" w:hAnsi="Times New Roman"/>
          <w:lang w:val="ru-RU" w:eastAsia="ru-RU"/>
        </w:rPr>
        <w:t>: работа выполнена правильно не менее чем на половину или допущена существенная ошибка.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«2»</w:t>
      </w:r>
      <w:r>
        <w:rPr>
          <w:rFonts w:eastAsia="Times New Roman" w:ascii="Times New Roman" w:hAnsi="Times New Roman"/>
          <w:lang w:val="ru-RU"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           </w:t>
      </w:r>
      <w:r>
        <w:rPr>
          <w:rFonts w:eastAsia="Times New Roman" w:ascii="Times New Roman" w:hAnsi="Times New Roman"/>
          <w:b/>
          <w:bCs/>
          <w:lang w:val="ru-RU" w:eastAsia="ru-RU"/>
        </w:rPr>
        <w:t>Отметка «1»</w:t>
      </w:r>
      <w:r>
        <w:rPr>
          <w:rFonts w:eastAsia="Times New Roman" w:ascii="Times New Roman" w:hAnsi="Times New Roman"/>
          <w:lang w:val="ru-RU" w:eastAsia="ru-RU"/>
        </w:rPr>
        <w:t>: работа не выполнена.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lang w:val="ru-RU" w:eastAsia="ru-RU"/>
        </w:rPr>
        <w:t>Критерии и нормы оценки письменных контрольных работ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u w:val="single"/>
          <w:lang w:val="ru-RU" w:eastAsia="ru-RU"/>
        </w:rPr>
        <w:t>Оценка 5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 </w:t>
      </w:r>
      <w:r>
        <w:rPr>
          <w:rFonts w:eastAsia="Times New Roman" w:ascii="Times New Roman" w:hAnsi="Times New Roman"/>
          <w:lang w:val="ru-RU" w:eastAsia="ru-RU"/>
        </w:rPr>
        <w:t>ставится за работу, выполненную полностью без ошибок и недочётов.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u w:val="single"/>
          <w:lang w:val="ru-RU" w:eastAsia="ru-RU"/>
        </w:rPr>
        <w:t>Оценка 4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 </w:t>
      </w:r>
      <w:r>
        <w:rPr>
          <w:rFonts w:eastAsia="Times New Roman" w:ascii="Times New Roman" w:hAnsi="Times New Roman"/>
          <w:lang w:val="ru-RU"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u w:val="single"/>
          <w:lang w:val="ru-RU" w:eastAsia="ru-RU"/>
        </w:rPr>
        <w:t>Оценка 3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 </w:t>
      </w:r>
      <w:r>
        <w:rPr>
          <w:rFonts w:eastAsia="Times New Roman" w:ascii="Times New Roman" w:hAnsi="Times New Roman"/>
          <w:lang w:val="ru-RU"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u w:val="single"/>
          <w:lang w:val="ru-RU" w:eastAsia="ru-RU"/>
        </w:rPr>
        <w:t>Оценка 2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 </w:t>
      </w:r>
      <w:r>
        <w:rPr>
          <w:rFonts w:eastAsia="Times New Roman" w:ascii="Times New Roman" w:hAnsi="Times New Roman"/>
          <w:lang w:val="ru-RU"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b/>
          <w:bCs/>
          <w:u w:val="single"/>
          <w:lang w:val="ru-RU" w:eastAsia="ru-RU"/>
        </w:rPr>
        <w:t>Оценка 1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 </w:t>
      </w:r>
      <w:r>
        <w:rPr>
          <w:rFonts w:eastAsia="Times New Roman" w:ascii="Times New Roman" w:hAnsi="Times New Roman"/>
          <w:lang w:val="ru-RU" w:eastAsia="ru-RU"/>
        </w:rPr>
        <w:t>ставится, если ученик совсем не выполнил ни одного задания.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b/>
          <w:bCs/>
          <w:lang w:val="ru-RU" w:eastAsia="ru-RU"/>
        </w:rPr>
        <w:t>Перечень ошибок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i/>
          <w:iCs/>
          <w:u w:val="single"/>
          <w:lang w:val="ru-RU" w:eastAsia="ru-RU"/>
        </w:rPr>
        <w:t>Грубые ошибки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2. Неумение выделять в ответе главное.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</w:t>
      </w: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lang w:val="ru-RU" w:eastAsia="ru-RU"/>
        </w:rPr>
        <w:t xml:space="preserve"> не верное применение операторов в программах, их незнание.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4. Неумение читать программы, алгоритмы, блок-схемы.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6. Небрежное отношение к ЭВМ.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7. Нарушение требований правил безопасного труда при работе на ЭВМ.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i/>
          <w:iCs/>
          <w:u w:val="single"/>
          <w:lang w:val="ru-RU" w:eastAsia="ru-RU"/>
        </w:rPr>
        <w:t>Негрубые ошибки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1. Неточность формулировок, определений, понятий, вызванные неполнотой охвата основных признаков определяемогопонятия; ошибки синтаксического характера.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2.</w:t>
      </w: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lang w:val="ru-RU" w:eastAsia="ru-RU"/>
        </w:rPr>
        <w:t xml:space="preserve"> Пропуск или неточное написание тестов в операторах ввода-вывода.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3. Нерациональный выбор решения задачи.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i/>
          <w:iCs/>
          <w:u w:val="single"/>
          <w:lang w:val="ru-RU" w:eastAsia="ru-RU"/>
        </w:rPr>
        <w:t>Недочёты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1. Нерациональные записи в алгоритмах, преобразований и решений задач.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3. Отдельные погрешности в формулировке вопроса или ответа.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4. Небрежное выполнение записей, чертежей, схем, графиков.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>5. Орфографические</w:t>
      </w:r>
      <w:r>
        <w:rPr>
          <w:rFonts w:eastAsia="Times New Roman" w:ascii="Times New Roman" w:hAnsi="Times New Roman"/>
          <w:lang w:eastAsia="ru-RU"/>
        </w:rPr>
        <w:t> </w:t>
      </w:r>
      <w:r>
        <w:rPr>
          <w:rFonts w:eastAsia="Times New Roman" w:ascii="Times New Roman" w:hAnsi="Times New Roman"/>
          <w:lang w:val="ru-RU" w:eastAsia="ru-RU"/>
        </w:rPr>
        <w:t xml:space="preserve"> и пунктуационные ошибки.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lang w:val="ru-RU" w:eastAsia="ru-RU"/>
        </w:rPr>
      </w:pPr>
      <w:r>
        <w:rPr>
          <w:rFonts w:eastAsia="Times New Roman" w:ascii="Times New Roman" w:hAnsi="Times New Roman"/>
          <w:b/>
          <w:lang w:val="ru-RU" w:eastAsia="ru-RU"/>
        </w:rPr>
        <w:t>Учебно – методические средства обучения и контроля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lang w:val="ru-RU" w:eastAsia="ru-RU"/>
        </w:rPr>
      </w:pPr>
      <w:r>
        <w:rPr>
          <w:rFonts w:eastAsia="Times New Roman" w:ascii="Times New Roman" w:hAnsi="Times New Roman"/>
          <w:b/>
          <w:lang w:val="ru-RU" w:eastAsia="ru-RU"/>
        </w:rPr>
      </w:r>
    </w:p>
    <w:p>
      <w:pPr>
        <w:pStyle w:val="Normal"/>
        <w:ind w:left="720" w:firstLine="414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 xml:space="preserve">В состав </w:t>
      </w:r>
      <w:r>
        <w:rPr>
          <w:rFonts w:eastAsia="Times New Roman" w:ascii="Times New Roman" w:hAnsi="Times New Roman"/>
          <w:b/>
          <w:lang w:val="ru-RU" w:eastAsia="ru-RU"/>
        </w:rPr>
        <w:t>учебно-методического комплекта</w:t>
      </w:r>
      <w:r>
        <w:rPr>
          <w:rFonts w:eastAsia="Times New Roman" w:ascii="Times New Roman" w:hAnsi="Times New Roman"/>
          <w:lang w:val="ru-RU" w:eastAsia="ru-RU"/>
        </w:rPr>
        <w:t xml:space="preserve"> по базовому курсу «Информатика и ИКТ» входят: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0" w:leader="none"/>
          <w:tab w:val="left" w:pos="851" w:leader="none"/>
        </w:tabs>
        <w:ind w:left="1440" w:hanging="589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/>
          <w:lang w:val="ru-RU"/>
        </w:rPr>
        <w:t>Босова Л. Л. Информатика. 10 класс : учебник / Л. Л. Босова, А. Ю. Босова. — М. : БИНОМ. Лаборатория знаний, 2016. — 288 с. : ил.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0" w:leader="none"/>
          <w:tab w:val="left" w:pos="851" w:leader="none"/>
        </w:tabs>
        <w:ind w:left="1440" w:hanging="589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/>
          <w:lang w:val="ru-RU"/>
        </w:rPr>
        <w:t>Босова Л. Л. Информатика. 11 класс : учебник / Л. Л. Босова, А. Ю. Босова. — М. : БИНОМ. Лаборатория знаний, 2017. — 288 с. : ил.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0" w:leader="none"/>
        </w:tabs>
        <w:ind w:left="720" w:firstLine="18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  <w:t xml:space="preserve">Набор цифровых образовательных ресурсов для10 класса: </w:t>
      </w:r>
      <w:r>
        <w:rPr/>
        <w:t>http</w:t>
      </w:r>
      <w:r>
        <w:rPr>
          <w:lang w:val="ru-RU"/>
        </w:rPr>
        <w:t>://</w:t>
      </w:r>
      <w:r>
        <w:rPr/>
        <w:t>metodist</w:t>
      </w:r>
      <w:r>
        <w:rPr>
          <w:lang w:val="ru-RU"/>
        </w:rPr>
        <w:t>.</w:t>
      </w:r>
      <w:r>
        <w:rPr/>
        <w:t>lbz</w:t>
      </w:r>
      <w:r>
        <w:rPr>
          <w:lang w:val="ru-RU"/>
        </w:rPr>
        <w:t>.</w:t>
      </w:r>
      <w:r>
        <w:rPr/>
        <w:t>ru</w:t>
      </w:r>
      <w:r>
        <w:rPr>
          <w:lang w:val="ru-RU"/>
        </w:rPr>
        <w:t>/</w:t>
      </w:r>
      <w:r>
        <w:rPr/>
        <w:t>authors</w:t>
      </w:r>
      <w:r>
        <w:rPr>
          <w:lang w:val="ru-RU"/>
        </w:rPr>
        <w:t>/</w:t>
      </w:r>
      <w:r>
        <w:rPr/>
        <w:t>informatika</w:t>
      </w:r>
      <w:r>
        <w:rPr>
          <w:lang w:val="ru-RU"/>
        </w:rPr>
        <w:t>/3/</w:t>
      </w:r>
      <w:r>
        <w:rPr/>
        <w:t>eor</w:t>
      </w:r>
      <w:r>
        <w:rPr>
          <w:lang w:val="ru-RU"/>
        </w:rPr>
        <w:t>10.</w:t>
      </w:r>
      <w:r>
        <w:rPr/>
        <w:t>php</w:t>
      </w:r>
    </w:p>
    <w:p>
      <w:pPr>
        <w:pStyle w:val="Normal"/>
        <w:tabs>
          <w:tab w:val="clear" w:pos="708"/>
          <w:tab w:val="left" w:pos="0" w:leader="none"/>
          <w:tab w:val="left" w:pos="1440" w:leader="none"/>
        </w:tabs>
        <w:ind w:left="1620" w:hanging="0"/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val="ru-RU" w:eastAsia="ru-RU"/>
        </w:rPr>
      </w:pPr>
      <w:r>
        <w:rPr>
          <w:rFonts w:eastAsia="Times New Roman" w:ascii="Times New Roman" w:hAnsi="Times New Roman"/>
          <w:b/>
          <w:lang w:val="ru-RU" w:eastAsia="ru-RU"/>
        </w:rPr>
        <w:t>Электронные учебные пособия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lang w:val="ru-RU" w:eastAsia="ru-RU"/>
        </w:rPr>
      </w:pPr>
      <w:hyperlink r:id="rId2">
        <w:r>
          <w:rPr>
            <w:rFonts w:eastAsia="Times New Roman" w:ascii="Times New Roman" w:hAnsi="Times New Roman"/>
            <w:lang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eastAsia="ru-RU"/>
          </w:rPr>
          <w:t>www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metodist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 Лаборатория информатики МИОО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lang w:val="ru-RU" w:eastAsia="ru-RU"/>
        </w:rPr>
      </w:pPr>
      <w:hyperlink r:id="rId3">
        <w:r>
          <w:rPr>
            <w:rFonts w:eastAsia="Times New Roman" w:ascii="Times New Roman" w:hAnsi="Times New Roman"/>
            <w:lang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eastAsia="ru-RU"/>
          </w:rPr>
          <w:t>www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it</w:t>
        </w:r>
        <w:r>
          <w:rPr>
            <w:rFonts w:eastAsia="Times New Roman" w:ascii="Times New Roman" w:hAnsi="Times New Roman"/>
            <w:lang w:val="ru-RU" w:eastAsia="ru-RU"/>
          </w:rPr>
          <w:t>-</w:t>
        </w:r>
        <w:r>
          <w:rPr>
            <w:rFonts w:eastAsia="Times New Roman" w:ascii="Times New Roman" w:hAnsi="Times New Roman"/>
            <w:lang w:eastAsia="ru-RU"/>
          </w:rPr>
          <w:t>n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Сеть творческих учителей информатики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lang w:val="ru-RU" w:eastAsia="ru-RU"/>
        </w:rPr>
      </w:pPr>
      <w:hyperlink r:id="rId4">
        <w:r>
          <w:rPr>
            <w:rFonts w:eastAsia="Times New Roman" w:ascii="Times New Roman" w:hAnsi="Times New Roman"/>
            <w:lang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eastAsia="ru-RU"/>
          </w:rPr>
          <w:t>www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metod</w:t>
        </w:r>
        <w:r>
          <w:rPr>
            <w:rFonts w:eastAsia="Times New Roman" w:ascii="Times New Roman" w:hAnsi="Times New Roman"/>
            <w:lang w:val="ru-RU" w:eastAsia="ru-RU"/>
          </w:rPr>
          <w:t>-</w:t>
        </w:r>
        <w:r>
          <w:rPr>
            <w:rFonts w:eastAsia="Times New Roman" w:ascii="Times New Roman" w:hAnsi="Times New Roman"/>
            <w:lang w:eastAsia="ru-RU"/>
          </w:rPr>
          <w:t>kopilka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Методическая копилка учителя информатики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lang w:val="ru-RU" w:eastAsia="ru-RU"/>
        </w:rPr>
      </w:pPr>
      <w:hyperlink r:id="rId5">
        <w:r>
          <w:rPr>
            <w:rFonts w:eastAsia="Times New Roman" w:ascii="Times New Roman" w:hAnsi="Times New Roman"/>
            <w:lang w:val="pt-BR"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val="pt-BR" w:eastAsia="ru-RU"/>
          </w:rPr>
          <w:t>fcior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val="pt-BR" w:eastAsia="ru-RU"/>
          </w:rPr>
          <w:t>edu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val="pt-BR"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</w:t>
      </w:r>
      <w:hyperlink r:id="rId6">
        <w:r>
          <w:rPr>
            <w:rFonts w:eastAsia="Times New Roman" w:ascii="Times New Roman" w:hAnsi="Times New Roman"/>
            <w:lang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eastAsia="ru-RU"/>
          </w:rPr>
          <w:t>eor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edu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Федеральный центр информационных образовательных ресурсов (ОМ</w:t>
      </w:r>
      <w:r>
        <w:rPr>
          <w:rFonts w:eastAsia="Times New Roman" w:ascii="Times New Roman" w:hAnsi="Times New Roman"/>
          <w:lang w:eastAsia="ru-RU"/>
        </w:rPr>
        <w:t>C</w:t>
      </w:r>
      <w:r>
        <w:rPr>
          <w:rFonts w:eastAsia="Times New Roman" w:ascii="Times New Roman" w:hAnsi="Times New Roman"/>
          <w:lang w:val="ru-RU" w:eastAsia="ru-RU"/>
        </w:rPr>
        <w:t>)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lang w:eastAsia="ru-RU"/>
        </w:rPr>
      </w:pPr>
      <w:hyperlink r:id="rId7">
        <w:r>
          <w:rPr>
            <w:rFonts w:eastAsia="Times New Roman" w:ascii="Times New Roman" w:hAnsi="Times New Roman"/>
            <w:lang w:eastAsia="ru-RU"/>
          </w:rPr>
          <w:t>http://pedsovet.su</w:t>
        </w:r>
      </w:hyperlink>
      <w:r>
        <w:rPr>
          <w:rFonts w:eastAsia="Times New Roman" w:ascii="Times New Roman" w:hAnsi="Times New Roman"/>
          <w:lang w:eastAsia="ru-RU"/>
        </w:rPr>
        <w:t xml:space="preserve"> Педагогическое сообщество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7"/>
        </w:numPr>
        <w:rPr>
          <w:rFonts w:ascii="Times New Roman" w:hAnsi="Times New Roman" w:eastAsia="Times New Roman"/>
          <w:lang w:val="ru-RU" w:eastAsia="ru-RU"/>
        </w:rPr>
      </w:pPr>
      <w:hyperlink r:id="rId8">
        <w:r>
          <w:rPr>
            <w:rFonts w:eastAsia="Times New Roman" w:ascii="Times New Roman" w:hAnsi="Times New Roman"/>
            <w:lang w:eastAsia="ru-RU"/>
          </w:rPr>
          <w:t>http</w:t>
        </w:r>
        <w:r>
          <w:rPr>
            <w:rFonts w:eastAsia="Times New Roman" w:ascii="Times New Roman" w:hAnsi="Times New Roman"/>
            <w:lang w:val="ru-RU" w:eastAsia="ru-RU"/>
          </w:rPr>
          <w:t>://</w:t>
        </w:r>
        <w:r>
          <w:rPr>
            <w:rFonts w:eastAsia="Times New Roman" w:ascii="Times New Roman" w:hAnsi="Times New Roman"/>
            <w:lang w:eastAsia="ru-RU"/>
          </w:rPr>
          <w:t>school</w:t>
        </w:r>
        <w:r>
          <w:rPr>
            <w:rFonts w:eastAsia="Times New Roman" w:ascii="Times New Roman" w:hAnsi="Times New Roman"/>
            <w:lang w:val="ru-RU" w:eastAsia="ru-RU"/>
          </w:rPr>
          <w:t>-</w:t>
        </w:r>
        <w:r>
          <w:rPr>
            <w:rFonts w:eastAsia="Times New Roman" w:ascii="Times New Roman" w:hAnsi="Times New Roman"/>
            <w:lang w:eastAsia="ru-RU"/>
          </w:rPr>
          <w:t>collection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edu</w:t>
        </w:r>
        <w:r>
          <w:rPr>
            <w:rFonts w:eastAsia="Times New Roman" w:ascii="Times New Roman" w:hAnsi="Times New Roman"/>
            <w:lang w:val="ru-RU" w:eastAsia="ru-RU"/>
          </w:rPr>
          <w:t>.</w:t>
        </w:r>
        <w:r>
          <w:rPr>
            <w:rFonts w:eastAsia="Times New Roman" w:ascii="Times New Roman" w:hAnsi="Times New Roman"/>
            <w:lang w:eastAsia="ru-RU"/>
          </w:rPr>
          <w:t>ru</w:t>
        </w:r>
      </w:hyperlink>
      <w:r>
        <w:rPr>
          <w:rFonts w:eastAsia="Times New Roman" w:ascii="Times New Roman" w:hAnsi="Times New Roman"/>
          <w:lang w:val="ru-RU" w:eastAsia="ru-RU"/>
        </w:rPr>
        <w:t xml:space="preserve"> Единая коллекция цифровых образовательных ресурсов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color w:val="000000"/>
          <w:sz w:val="32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32"/>
          <w:szCs w:val="28"/>
          <w:lang w:val="ru-RU"/>
        </w:rPr>
        <w:t>Перечень средств ИКТ, необходимых для реализации программы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i/>
          <w:i/>
          <w:color w:val="000000"/>
          <w:szCs w:val="28"/>
        </w:rPr>
      </w:pPr>
      <w:r>
        <w:rPr>
          <w:rFonts w:eastAsia="Times New Roman" w:ascii="Times New Roman" w:hAnsi="Times New Roman"/>
          <w:i/>
          <w:color w:val="000000"/>
          <w:szCs w:val="28"/>
        </w:rPr>
        <w:t>Аппаратные средства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Компьютер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Проектор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Принтер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Модем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Устройст</w:t>
      </w:r>
      <w:r>
        <w:rPr>
          <w:rFonts w:ascii="Times New Roman" w:hAnsi="Times New Roman"/>
          <w:color w:val="000000"/>
          <w:szCs w:val="28"/>
          <w:lang w:val="ru-RU"/>
        </w:rPr>
        <w:t xml:space="preserve">ва вывода звуковой информации - </w:t>
      </w:r>
      <w:r>
        <w:rPr>
          <w:rFonts w:eastAsia="Times New Roman" w:ascii="Times New Roman" w:hAnsi="Times New Roman"/>
          <w:color w:val="000000"/>
          <w:szCs w:val="28"/>
          <w:lang w:val="ru-RU"/>
        </w:rPr>
        <w:t>наушники для индивидуальной работы со звуковой информацией</w:t>
      </w:r>
      <w:r>
        <w:rPr>
          <w:rFonts w:ascii="Times New Roman" w:hAnsi="Times New Roman"/>
          <w:color w:val="000000"/>
          <w:szCs w:val="28"/>
          <w:lang w:val="ru-RU"/>
        </w:rPr>
        <w:t>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jc w:val="both"/>
        <w:rPr>
          <w:rFonts w:ascii="Times New Roman" w:hAnsi="Times New Roman" w:eastAsia="Times New Roman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i/>
          <w:i/>
          <w:color w:val="000000"/>
          <w:szCs w:val="28"/>
        </w:rPr>
      </w:pPr>
      <w:r>
        <w:rPr>
          <w:rFonts w:eastAsia="Times New Roman" w:ascii="Times New Roman" w:hAnsi="Times New Roman"/>
          <w:i/>
          <w:color w:val="000000"/>
          <w:szCs w:val="28"/>
        </w:rPr>
        <w:t>Программные средства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szCs w:val="28"/>
        </w:rPr>
        <w:t>Операционная система AltLinux.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 w:eastAsia="Times New Roman"/>
          <w:szCs w:val="28"/>
        </w:rPr>
      </w:pPr>
      <w:r>
        <w:rPr>
          <w:rFonts w:eastAsia="Times New Roman" w:ascii="Times New Roman" w:hAnsi="Times New Roman"/>
          <w:szCs w:val="28"/>
        </w:rPr>
        <w:t>Пакет офисных приложений OpenOffice.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Файловый менеджер (в составе операционной системы или др.).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Антивирусная программа.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Программа-архиватор.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Клавиатурный тренажер.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Простая система управления базами данных.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Простая геоинформационная система.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Система автоматизированного проектирования.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Виртуальные компьютерные лаборатории.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Программа-переводчик.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Система оптического распознавания текста.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Мультимедиа проигрыватель (входит в состав операционных систем или др.).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Система программирования.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Почтовый клиент (входит в состав операционных систем или др.).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  <w:lang w:val="ru-RU"/>
        </w:rPr>
      </w:pPr>
      <w:r>
        <w:rPr>
          <w:rFonts w:eastAsia="Times New Roman" w:ascii="Times New Roman" w:hAnsi="Times New Roman"/>
          <w:color w:val="000000"/>
          <w:szCs w:val="28"/>
          <w:lang w:val="ru-RU"/>
        </w:rPr>
        <w:t>Браузер (входит в состав операционных систем или др.).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Программа интерактивного общения.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76"/>
        <w:ind w:left="714" w:hanging="357"/>
        <w:jc w:val="both"/>
        <w:rPr>
          <w:rFonts w:ascii="Times New Roman" w:hAnsi="Times New Roman" w:eastAsia="Times New Roman"/>
          <w:color w:val="000000"/>
          <w:szCs w:val="28"/>
        </w:rPr>
      </w:pPr>
      <w:r>
        <w:rPr>
          <w:rFonts w:eastAsia="Times New Roman" w:ascii="Times New Roman" w:hAnsi="Times New Roman"/>
          <w:color w:val="000000"/>
          <w:szCs w:val="28"/>
        </w:rPr>
        <w:t>Простой редактор Wев-страниц.</w:t>
      </w:r>
    </w:p>
    <w:p>
      <w:pPr>
        <w:pStyle w:val="Normal"/>
        <w:ind w:left="72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left="72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left="72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lang w:val="ru-RU" w:eastAsia="ru-RU"/>
        </w:rPr>
      </w:pPr>
      <w:r>
        <w:rPr>
          <w:rFonts w:eastAsia="Times New Roman" w:ascii="Times New Roman" w:hAnsi="Times New Roman"/>
          <w:b/>
          <w:lang w:val="ru-RU" w:eastAsia="ru-RU"/>
        </w:rPr>
      </w:r>
    </w:p>
    <w:p>
      <w:pPr>
        <w:pStyle w:val="Normal"/>
        <w:ind w:left="720" w:firstLine="708"/>
        <w:jc w:val="center"/>
        <w:rPr>
          <w:rFonts w:ascii="Times New Roman" w:hAnsi="Times New Roman"/>
          <w:color w:val="000000" w:themeColor="text1"/>
          <w:lang w:val="ru-RU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Franklin Gothic Book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a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11adf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11adf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11adf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11ad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11adf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11adf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11adf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11adf"/>
    <w:rPr>
      <w:rFonts w:ascii="Cambria" w:hAnsi="Cambria" w:eastAsia="" w:cs="Times New Roman" w:asciiTheme="majorHAnsi" w:eastAsiaTheme="majorEastAsia" w:hAnsiTheme="majorHAnsi"/>
      <w:b/>
      <w:bCs/>
      <w:sz w:val="26"/>
      <w:szCs w:val="26"/>
      <w:lang w:val="en-US" w:bidi="en-US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11adf"/>
    <w:rPr>
      <w:rFonts w:eastAsia="" w:cs="Times New Roman" w:eastAsiaTheme="minorEastAsia"/>
      <w:b/>
      <w:bCs/>
      <w:sz w:val="28"/>
      <w:szCs w:val="28"/>
      <w:lang w:val="en-US" w:bidi="en-US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11adf"/>
    <w:rPr>
      <w:rFonts w:eastAsia="" w:cs="Times New Roman" w:eastAsiaTheme="minorEastAsia"/>
      <w:b/>
      <w:bCs/>
      <w:i/>
      <w:iCs/>
      <w:sz w:val="26"/>
      <w:szCs w:val="26"/>
      <w:lang w:val="en-US" w:bidi="en-US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11adf"/>
    <w:rPr>
      <w:rFonts w:eastAsia="" w:cs="Times New Roman" w:eastAsiaTheme="minorEastAsia"/>
      <w:b/>
      <w:bCs/>
      <w:lang w:val="en-US" w:bidi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11adf"/>
    <w:rPr>
      <w:rFonts w:eastAsia="" w:cs="Times New Roman" w:eastAsiaTheme="minorEastAsia"/>
      <w:sz w:val="24"/>
      <w:szCs w:val="24"/>
      <w:lang w:val="en-US" w:bidi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11adf"/>
    <w:rPr>
      <w:rFonts w:eastAsia="" w:cs="Times New Roman" w:eastAsiaTheme="minorEastAsia"/>
      <w:i/>
      <w:iCs/>
      <w:sz w:val="24"/>
      <w:szCs w:val="24"/>
      <w:lang w:val="en-US" w:bidi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11adf"/>
    <w:rPr>
      <w:rFonts w:ascii="Cambria" w:hAnsi="Cambria" w:eastAsia="" w:cs="Times New Roman" w:asciiTheme="majorHAnsi" w:eastAsiaTheme="majorEastAsia" w:hAnsiTheme="majorHAnsi"/>
      <w:lang w:val="en-US" w:bidi="en-US"/>
    </w:rPr>
  </w:style>
  <w:style w:type="character" w:styleId="Style5" w:customStyle="1">
    <w:name w:val="Заголовок Знак"/>
    <w:basedOn w:val="DefaultParagraphFont"/>
    <w:link w:val="a6"/>
    <w:uiPriority w:val="10"/>
    <w:qFormat/>
    <w:rsid w:val="00d11adf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character" w:styleId="Style6" w:customStyle="1">
    <w:name w:val="Подзаголовок Знак"/>
    <w:basedOn w:val="DefaultParagraphFont"/>
    <w:link w:val="a8"/>
    <w:uiPriority w:val="11"/>
    <w:qFormat/>
    <w:rsid w:val="00d11adf"/>
    <w:rPr>
      <w:rFonts w:ascii="Cambria" w:hAnsi="Cambria" w:eastAsia="" w:cs="Times New Roman" w:asciiTheme="majorHAnsi" w:eastAsiaTheme="majorEastAsia" w:hAnsiTheme="majorHAnsi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d11adf"/>
    <w:rPr>
      <w:b/>
      <w:bCs/>
    </w:rPr>
  </w:style>
  <w:style w:type="character" w:styleId="Style7">
    <w:name w:val="Выделение"/>
    <w:basedOn w:val="DefaultParagraphFont"/>
    <w:uiPriority w:val="20"/>
    <w:qFormat/>
    <w:rsid w:val="00d11adf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d11adf"/>
    <w:rPr>
      <w:rFonts w:eastAsia="" w:cs="Times New Roman" w:eastAsiaTheme="minorEastAsia"/>
      <w:i/>
      <w:sz w:val="24"/>
      <w:szCs w:val="24"/>
      <w:lang w:val="en-US" w:bidi="en-US"/>
    </w:rPr>
  </w:style>
  <w:style w:type="character" w:styleId="Style8" w:customStyle="1">
    <w:name w:val="Выделенная цитата Знак"/>
    <w:basedOn w:val="DefaultParagraphFont"/>
    <w:link w:val="ad"/>
    <w:uiPriority w:val="30"/>
    <w:qFormat/>
    <w:rsid w:val="00d11adf"/>
    <w:rPr>
      <w:rFonts w:eastAsia="" w:cs="Times New Roman" w:eastAsiaTheme="minorEastAsia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1a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1a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1a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1adf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d11adf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d11adf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Heading12" w:customStyle="1">
    <w:name w:val="Heading #1 (2)_"/>
    <w:basedOn w:val="DefaultParagraphFont"/>
    <w:link w:val="Heading120"/>
    <w:qFormat/>
    <w:rsid w:val="00d11adf"/>
    <w:rPr>
      <w:rFonts w:ascii="Franklin Gothic Book" w:hAnsi="Franklin Gothic Book" w:eastAsia="Franklin Gothic Book" w:cs="Franklin Gothic Book"/>
      <w:sz w:val="21"/>
      <w:szCs w:val="21"/>
      <w:shd w:fill="FFFFFF" w:val="clear"/>
    </w:rPr>
  </w:style>
  <w:style w:type="character" w:styleId="Style9" w:customStyle="1">
    <w:name w:val="Абзац списка Знак"/>
    <w:link w:val="a3"/>
    <w:uiPriority w:val="34"/>
    <w:qFormat/>
    <w:locked/>
    <w:rsid w:val="00d11adf"/>
    <w:rPr>
      <w:rFonts w:eastAsia="" w:cs="Times New Roman" w:eastAsiaTheme="minorEastAsia"/>
      <w:sz w:val="24"/>
      <w:szCs w:val="24"/>
      <w:lang w:val="en-US" w:bidi="en-US"/>
    </w:rPr>
  </w:style>
  <w:style w:type="character" w:styleId="Style10" w:customStyle="1">
    <w:name w:val="Основной текст Знак"/>
    <w:basedOn w:val="DefaultParagraphFont"/>
    <w:link w:val="af6"/>
    <w:uiPriority w:val="99"/>
    <w:qFormat/>
    <w:rsid w:val="00d11adf"/>
    <w:rPr>
      <w:rFonts w:eastAsia="" w:eastAsiaTheme="minorEastAsia"/>
      <w:lang w:eastAsia="ru-RU"/>
    </w:rPr>
  </w:style>
  <w:style w:type="character" w:styleId="Style11" w:customStyle="1">
    <w:name w:val="Основной текст с отступом Знак"/>
    <w:basedOn w:val="DefaultParagraphFont"/>
    <w:link w:val="af8"/>
    <w:qFormat/>
    <w:rsid w:val="00d11adf"/>
    <w:rPr>
      <w:rFonts w:eastAsia="" w:eastAsiaTheme="minorEastAsia"/>
      <w:lang w:eastAsia="ru-RU"/>
    </w:rPr>
  </w:style>
  <w:style w:type="character" w:styleId="Style12">
    <w:name w:val="Интернет-ссылка"/>
    <w:basedOn w:val="DefaultParagraphFont"/>
    <w:rsid w:val="00d11adf"/>
    <w:rPr/>
  </w:style>
  <w:style w:type="character" w:styleId="Style13" w:customStyle="1">
    <w:name w:val="Текст сноски Знак"/>
    <w:basedOn w:val="DefaultParagraphFont"/>
    <w:link w:val="afb"/>
    <w:qFormat/>
    <w:rsid w:val="00d11adf"/>
    <w:rPr>
      <w:rFonts w:ascii="Times New Roman" w:hAnsi="Times New Roman" w:eastAsia="Calibri" w:cs="Times New Roman"/>
      <w:sz w:val="20"/>
      <w:szCs w:val="20"/>
      <w:lang w:val="en-US" w:eastAsia="ru-RU" w:bidi="en-US"/>
    </w:rPr>
  </w:style>
  <w:style w:type="character" w:styleId="Style14" w:customStyle="1">
    <w:name w:val="Текст выноски Знак"/>
    <w:basedOn w:val="DefaultParagraphFont"/>
    <w:link w:val="afd"/>
    <w:uiPriority w:val="99"/>
    <w:semiHidden/>
    <w:qFormat/>
    <w:rsid w:val="00d11adf"/>
    <w:rPr>
      <w:rFonts w:ascii="Tahoma" w:hAnsi="Tahoma" w:eastAsia="" w:cs="Tahoma" w:eastAsiaTheme="minorEastAsia"/>
      <w:sz w:val="16"/>
      <w:szCs w:val="16"/>
      <w:lang w:val="en-US" w:bidi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f7"/>
    <w:uiPriority w:val="99"/>
    <w:unhideWhenUsed/>
    <w:rsid w:val="00d11adf"/>
    <w:pPr>
      <w:spacing w:lineRule="auto" w:line="276" w:before="0" w:after="120"/>
    </w:pPr>
    <w:rPr>
      <w:rFonts w:cs="" w:cstheme="minorBidi"/>
      <w:sz w:val="22"/>
      <w:szCs w:val="22"/>
      <w:lang w:val="ru-RU" w:eastAsia="ru-RU" w:bidi="ar-SA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42040c"/>
    <w:pPr>
      <w:spacing w:before="0" w:after="0"/>
      <w:ind w:left="720" w:hanging="0"/>
      <w:contextualSpacing/>
    </w:pPr>
    <w:rPr/>
  </w:style>
  <w:style w:type="paragraph" w:styleId="Style20">
    <w:name w:val="Title"/>
    <w:basedOn w:val="Normal"/>
    <w:next w:val="Normal"/>
    <w:link w:val="a7"/>
    <w:uiPriority w:val="10"/>
    <w:qFormat/>
    <w:rsid w:val="00d11adf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21">
    <w:name w:val="Subtitle"/>
    <w:basedOn w:val="Normal"/>
    <w:next w:val="Normal"/>
    <w:link w:val="a9"/>
    <w:uiPriority w:val="11"/>
    <w:qFormat/>
    <w:rsid w:val="00d11adf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d11adf"/>
    <w:pPr/>
    <w:rPr>
      <w:szCs w:val="32"/>
    </w:rPr>
  </w:style>
  <w:style w:type="paragraph" w:styleId="Quote">
    <w:name w:val="Quote"/>
    <w:basedOn w:val="Normal"/>
    <w:next w:val="Normal"/>
    <w:link w:val="22"/>
    <w:uiPriority w:val="29"/>
    <w:qFormat/>
    <w:rsid w:val="00d11adf"/>
    <w:pPr/>
    <w:rPr>
      <w:i/>
    </w:rPr>
  </w:style>
  <w:style w:type="paragraph" w:styleId="IntenseQuote">
    <w:name w:val="Intense Quote"/>
    <w:basedOn w:val="Normal"/>
    <w:next w:val="Normal"/>
    <w:link w:val="ae"/>
    <w:uiPriority w:val="30"/>
    <w:qFormat/>
    <w:rsid w:val="00d11ad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11adf"/>
    <w:pPr/>
    <w:rPr/>
  </w:style>
  <w:style w:type="paragraph" w:styleId="Default" w:customStyle="1">
    <w:name w:val="Default"/>
    <w:qFormat/>
    <w:rsid w:val="00d11a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ru-RU" w:bidi="en-US"/>
    </w:rPr>
  </w:style>
  <w:style w:type="paragraph" w:styleId="NormalWeb">
    <w:name w:val="Normal (Web)"/>
    <w:basedOn w:val="Normal"/>
    <w:uiPriority w:val="99"/>
    <w:qFormat/>
    <w:rsid w:val="00d11adf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Dash041e0441043d043e0432043d043e0439002004420435043a04410442002004410020043e0442044104420443043f043e043c" w:customStyle="1">
    <w:name w:val="dash041e_0441_043d_043e_0432_043d_043e_0439_0020_0442_0435_043a_0441_0442_0020_0441_0020_043e_0442_0441_0442_0443_043f_043e_043c"/>
    <w:basedOn w:val="Normal"/>
    <w:qFormat/>
    <w:rsid w:val="00d11adf"/>
    <w:pPr>
      <w:spacing w:before="0" w:after="120"/>
      <w:ind w:left="280" w:hanging="0"/>
    </w:pPr>
    <w:rPr>
      <w:rFonts w:ascii="Times New Roman" w:hAnsi="Times New Roman" w:eastAsia="Times New Roman"/>
      <w:lang w:eastAsia="ru-RU"/>
    </w:rPr>
  </w:style>
  <w:style w:type="paragraph" w:styleId="Heading121" w:customStyle="1">
    <w:name w:val="Heading #1 (2)"/>
    <w:basedOn w:val="Normal"/>
    <w:link w:val="Heading12"/>
    <w:qFormat/>
    <w:rsid w:val="00d11adf"/>
    <w:pPr>
      <w:shd w:val="clear" w:color="auto" w:fill="FFFFFF"/>
      <w:spacing w:lineRule="atLeast" w:line="0" w:before="0" w:after="480"/>
      <w:outlineLvl w:val="0"/>
    </w:pPr>
    <w:rPr>
      <w:rFonts w:ascii="Franklin Gothic Book" w:hAnsi="Franklin Gothic Book" w:eastAsia="Franklin Gothic Book" w:cs="Franklin Gothic Book"/>
      <w:sz w:val="21"/>
      <w:szCs w:val="21"/>
      <w:lang w:val="ru-RU" w:bidi="ar-SA"/>
    </w:rPr>
  </w:style>
  <w:style w:type="paragraph" w:styleId="Style22">
    <w:name w:val="Body Text Indent"/>
    <w:basedOn w:val="Normal"/>
    <w:link w:val="af9"/>
    <w:unhideWhenUsed/>
    <w:rsid w:val="00d11adf"/>
    <w:pPr>
      <w:spacing w:lineRule="auto" w:line="276" w:before="0" w:after="120"/>
      <w:ind w:left="283" w:hanging="0"/>
    </w:pPr>
    <w:rPr>
      <w:rFonts w:cs="" w:cstheme="minorBidi"/>
      <w:sz w:val="22"/>
      <w:szCs w:val="22"/>
      <w:lang w:val="ru-RU" w:eastAsia="ru-RU" w:bidi="ar-SA"/>
    </w:rPr>
  </w:style>
  <w:style w:type="paragraph" w:styleId="Style23">
    <w:name w:val="Footnote Text"/>
    <w:basedOn w:val="Normal"/>
    <w:link w:val="afc"/>
    <w:rsid w:val="00d11adf"/>
    <w:pPr/>
    <w:rPr>
      <w:rFonts w:ascii="Times New Roman" w:hAnsi="Times New Roman" w:eastAsia="Calibri"/>
      <w:sz w:val="20"/>
      <w:szCs w:val="20"/>
      <w:lang w:eastAsia="ru-RU"/>
    </w:rPr>
  </w:style>
  <w:style w:type="paragraph" w:styleId="BalloonText">
    <w:name w:val="Balloon Text"/>
    <w:basedOn w:val="Normal"/>
    <w:link w:val="afe"/>
    <w:uiPriority w:val="99"/>
    <w:semiHidden/>
    <w:unhideWhenUsed/>
    <w:qFormat/>
    <w:rsid w:val="00d11ad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1adf"/>
    <w:rPr>
      <w:rFonts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todist.ru/" TargetMode="External"/><Relationship Id="rId3" Type="http://schemas.openxmlformats.org/officeDocument/2006/relationships/hyperlink" Target="http://www.it-n.ru/" TargetMode="External"/><Relationship Id="rId4" Type="http://schemas.openxmlformats.org/officeDocument/2006/relationships/hyperlink" Target="http://www.metod-kopilka.ru/" TargetMode="External"/><Relationship Id="rId5" Type="http://schemas.openxmlformats.org/officeDocument/2006/relationships/hyperlink" Target="http://fcior.edu.ru/" TargetMode="External"/><Relationship Id="rId6" Type="http://schemas.openxmlformats.org/officeDocument/2006/relationships/hyperlink" Target="http://eor.edu.ru/" TargetMode="External"/><Relationship Id="rId7" Type="http://schemas.openxmlformats.org/officeDocument/2006/relationships/hyperlink" Target="http://pedsovet.s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LibreOffice/7.0.6.2$Linux_X86_64 LibreOffice_project/00$Build-2</Application>
  <AppVersion>15.0000</AppVersion>
  <Pages>39</Pages>
  <Words>9000</Words>
  <Characters>66368</Characters>
  <CharactersWithSpaces>76503</CharactersWithSpaces>
  <Paragraphs>1210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2020-10-15T11:01:00Z</dcterms:created>
  <dc:creator>User</dc:creator>
  <dc:description/>
  <dc:language>ru-RU</dc:language>
  <cp:lastModifiedBy/>
  <cp:lastPrinted>2019-08-28T19:23:00Z</cp:lastPrinted>
  <dcterms:modified xsi:type="dcterms:W3CDTF">2023-08-30T19:40:32Z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